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8F7F" w14:textId="53A9E379" w:rsidR="001C4B28" w:rsidRDefault="001C4B28" w:rsidP="001C4B28">
      <w:pPr>
        <w:jc w:val="center"/>
        <w:rPr>
          <w:b/>
          <w:bCs/>
        </w:rPr>
      </w:pPr>
      <w:r w:rsidRPr="003A141A">
        <w:rPr>
          <w:noProof/>
          <w:sz w:val="24"/>
          <w:szCs w:val="24"/>
        </w:rPr>
        <w:drawing>
          <wp:inline distT="0" distB="0" distL="0" distR="0" wp14:anchorId="37886EE7" wp14:editId="08135483">
            <wp:extent cx="3400425" cy="1133475"/>
            <wp:effectExtent l="0" t="0" r="9525" b="9525"/>
            <wp:docPr id="2" name="Picture 2" descr="C:\Users\SJack\Dropbox\LCDC\NEW LOGO\LCDC.2018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ck\Dropbox\LCDC\NEW LOGO\LCDC.2018Logo.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425" cy="1133475"/>
                    </a:xfrm>
                    <a:prstGeom prst="rect">
                      <a:avLst/>
                    </a:prstGeom>
                    <a:noFill/>
                    <a:ln>
                      <a:noFill/>
                    </a:ln>
                  </pic:spPr>
                </pic:pic>
              </a:graphicData>
            </a:graphic>
          </wp:inline>
        </w:drawing>
      </w:r>
    </w:p>
    <w:p w14:paraId="0B1C885D" w14:textId="77777777" w:rsidR="001C4B28" w:rsidRPr="009951BE" w:rsidRDefault="001C4B28" w:rsidP="00C650AB">
      <w:pPr>
        <w:rPr>
          <w:rFonts w:ascii="Arial" w:hAnsi="Arial" w:cs="Arial"/>
        </w:rPr>
      </w:pPr>
    </w:p>
    <w:p w14:paraId="1849F77D" w14:textId="6D9D05FB" w:rsidR="001C4B28" w:rsidRPr="00D505A5" w:rsidRDefault="001C4B28" w:rsidP="00C650AB">
      <w:pPr>
        <w:rPr>
          <w:rFonts w:ascii="Arial" w:hAnsi="Arial" w:cs="Arial"/>
          <w:b/>
          <w:bCs/>
          <w:sz w:val="24"/>
          <w:szCs w:val="24"/>
        </w:rPr>
      </w:pPr>
      <w:r w:rsidRPr="00D505A5">
        <w:rPr>
          <w:rFonts w:ascii="Arial" w:hAnsi="Arial" w:cs="Arial"/>
          <w:b/>
          <w:bCs/>
          <w:sz w:val="24"/>
          <w:szCs w:val="24"/>
        </w:rPr>
        <w:t xml:space="preserve">LCDC hosted a webinar with Secretary David Toland of the Kansas Department of Commerce yesterday, April 1, 2020. We appreciate the 70 people who participated in the call and hope it was valuable to you all. </w:t>
      </w:r>
      <w:r w:rsidR="000131F3" w:rsidRPr="00D505A5">
        <w:rPr>
          <w:rFonts w:ascii="Arial" w:hAnsi="Arial" w:cs="Arial"/>
          <w:b/>
          <w:bCs/>
          <w:sz w:val="24"/>
          <w:szCs w:val="24"/>
        </w:rPr>
        <w:t xml:space="preserve">For those who listened in on the call and for those who </w:t>
      </w:r>
      <w:r w:rsidR="00E11B85">
        <w:rPr>
          <w:rFonts w:ascii="Arial" w:hAnsi="Arial" w:cs="Arial"/>
          <w:b/>
          <w:bCs/>
          <w:sz w:val="24"/>
          <w:szCs w:val="24"/>
        </w:rPr>
        <w:t>weren’t able to join us</w:t>
      </w:r>
      <w:r w:rsidR="000131F3" w:rsidRPr="00D505A5">
        <w:rPr>
          <w:rFonts w:ascii="Arial" w:hAnsi="Arial" w:cs="Arial"/>
          <w:b/>
          <w:bCs/>
          <w:sz w:val="24"/>
          <w:szCs w:val="24"/>
        </w:rPr>
        <w:t>, h</w:t>
      </w:r>
      <w:r w:rsidRPr="00D505A5">
        <w:rPr>
          <w:rFonts w:ascii="Arial" w:hAnsi="Arial" w:cs="Arial"/>
          <w:b/>
          <w:bCs/>
          <w:sz w:val="24"/>
          <w:szCs w:val="24"/>
        </w:rPr>
        <w:t>ere’s a brief summary of Secretary Toland’s remarks</w:t>
      </w:r>
      <w:r w:rsidR="000131F3" w:rsidRPr="00D505A5">
        <w:rPr>
          <w:rFonts w:ascii="Arial" w:hAnsi="Arial" w:cs="Arial"/>
          <w:b/>
          <w:bCs/>
          <w:sz w:val="24"/>
          <w:szCs w:val="24"/>
        </w:rPr>
        <w:t xml:space="preserve"> and answers to your</w:t>
      </w:r>
      <w:r w:rsidRPr="00D505A5">
        <w:rPr>
          <w:rFonts w:ascii="Arial" w:hAnsi="Arial" w:cs="Arial"/>
          <w:b/>
          <w:bCs/>
          <w:sz w:val="24"/>
          <w:szCs w:val="24"/>
        </w:rPr>
        <w:t xml:space="preserve"> </w:t>
      </w:r>
      <w:r w:rsidR="000131F3" w:rsidRPr="00D505A5">
        <w:rPr>
          <w:rFonts w:ascii="Arial" w:hAnsi="Arial" w:cs="Arial"/>
          <w:b/>
          <w:bCs/>
          <w:sz w:val="24"/>
          <w:szCs w:val="24"/>
        </w:rPr>
        <w:t>questions.</w:t>
      </w:r>
      <w:r w:rsidRPr="00D505A5">
        <w:rPr>
          <w:rFonts w:ascii="Arial" w:hAnsi="Arial" w:cs="Arial"/>
          <w:b/>
          <w:bCs/>
          <w:sz w:val="24"/>
          <w:szCs w:val="24"/>
        </w:rPr>
        <w:t xml:space="preserve"> </w:t>
      </w:r>
    </w:p>
    <w:p w14:paraId="170B1340" w14:textId="1F0A9B00" w:rsidR="001C4B28" w:rsidRPr="009951BE" w:rsidRDefault="001C4B28" w:rsidP="00C650AB">
      <w:pPr>
        <w:rPr>
          <w:rFonts w:ascii="Arial" w:hAnsi="Arial" w:cs="Arial"/>
        </w:rPr>
      </w:pPr>
    </w:p>
    <w:p w14:paraId="74E91402" w14:textId="015ACFC5" w:rsidR="00FD3AF2" w:rsidRPr="00FD3AF2" w:rsidRDefault="00FD3AF2" w:rsidP="00C650AB">
      <w:pPr>
        <w:rPr>
          <w:rFonts w:ascii="Arial" w:hAnsi="Arial" w:cs="Arial"/>
          <w:b/>
          <w:bCs/>
          <w:sz w:val="24"/>
          <w:szCs w:val="24"/>
        </w:rPr>
      </w:pPr>
      <w:r w:rsidRPr="00FD3AF2">
        <w:rPr>
          <w:rFonts w:ascii="Arial" w:hAnsi="Arial" w:cs="Arial"/>
          <w:b/>
          <w:bCs/>
          <w:sz w:val="24"/>
          <w:szCs w:val="24"/>
        </w:rPr>
        <w:t>HIRE Program</w:t>
      </w:r>
    </w:p>
    <w:p w14:paraId="2EFE5B14" w14:textId="77777777" w:rsidR="00FD3AF2" w:rsidRPr="009951BE" w:rsidRDefault="00FD3AF2" w:rsidP="00C650AB">
      <w:pPr>
        <w:rPr>
          <w:rFonts w:ascii="Arial" w:hAnsi="Arial" w:cs="Arial"/>
        </w:rPr>
      </w:pPr>
    </w:p>
    <w:p w14:paraId="6ECA6165" w14:textId="252FA22D" w:rsidR="00DF38E7" w:rsidRDefault="000131F3" w:rsidP="00DF38E7">
      <w:pPr>
        <w:rPr>
          <w:rFonts w:ascii="Arial" w:hAnsi="Arial" w:cs="Arial"/>
          <w:i/>
          <w:iCs/>
          <w:sz w:val="24"/>
          <w:szCs w:val="24"/>
        </w:rPr>
      </w:pPr>
      <w:r w:rsidRPr="00DF38E7">
        <w:rPr>
          <w:rFonts w:ascii="Arial" w:hAnsi="Arial" w:cs="Arial"/>
          <w:sz w:val="24"/>
          <w:szCs w:val="24"/>
        </w:rPr>
        <w:t>O</w:t>
      </w:r>
      <w:r w:rsidR="006E61C9">
        <w:rPr>
          <w:rFonts w:ascii="Arial" w:hAnsi="Arial" w:cs="Arial"/>
          <w:sz w:val="24"/>
          <w:szCs w:val="24"/>
        </w:rPr>
        <w:t>n March 20</w:t>
      </w:r>
      <w:r w:rsidRPr="00DF38E7">
        <w:rPr>
          <w:rFonts w:ascii="Arial" w:hAnsi="Arial" w:cs="Arial"/>
          <w:sz w:val="24"/>
          <w:szCs w:val="24"/>
        </w:rPr>
        <w:t xml:space="preserve"> at 9:30 AM, the HIRE loan program was announced to assist businesses within the hospitality industry during COVID-19. Within 24-hours, the $5 million was exhausted. We were able to assist 346 businesses in Kansas.  We were not able to fund 1,200 </w:t>
      </w:r>
      <w:r w:rsidR="00E11B85">
        <w:rPr>
          <w:rFonts w:ascii="Arial" w:hAnsi="Arial" w:cs="Arial"/>
          <w:sz w:val="24"/>
          <w:szCs w:val="24"/>
        </w:rPr>
        <w:t>additional applicants</w:t>
      </w:r>
      <w:r w:rsidRPr="00DF38E7">
        <w:rPr>
          <w:rFonts w:ascii="Arial" w:hAnsi="Arial" w:cs="Arial"/>
          <w:sz w:val="24"/>
          <w:szCs w:val="24"/>
        </w:rPr>
        <w:t xml:space="preserve">. We are encouraging businesses to continue completing the application for this program for </w:t>
      </w:r>
      <w:r w:rsidR="000258E9">
        <w:rPr>
          <w:rFonts w:ascii="Arial" w:hAnsi="Arial" w:cs="Arial"/>
          <w:sz w:val="24"/>
          <w:szCs w:val="24"/>
        </w:rPr>
        <w:t>two</w:t>
      </w:r>
      <w:r w:rsidRPr="00DF38E7">
        <w:rPr>
          <w:rFonts w:ascii="Arial" w:hAnsi="Arial" w:cs="Arial"/>
          <w:sz w:val="24"/>
          <w:szCs w:val="24"/>
        </w:rPr>
        <w:t xml:space="preserve"> reasons:  1) to gather data that will help us understand the need and 2)</w:t>
      </w:r>
      <w:r w:rsidR="000258E9">
        <w:rPr>
          <w:rFonts w:ascii="Arial" w:hAnsi="Arial" w:cs="Arial"/>
          <w:sz w:val="24"/>
          <w:szCs w:val="24"/>
        </w:rPr>
        <w:t xml:space="preserve"> </w:t>
      </w:r>
      <w:r w:rsidRPr="00DF38E7">
        <w:rPr>
          <w:rFonts w:ascii="Arial" w:hAnsi="Arial" w:cs="Arial"/>
          <w:sz w:val="24"/>
          <w:szCs w:val="24"/>
        </w:rPr>
        <w:t>if additional resources become available, we will continue providing loans on a first come, first served basis. Here is a link to more information about the HIRE program and access to the application:</w:t>
      </w:r>
    </w:p>
    <w:p w14:paraId="76B4BB80" w14:textId="77777777" w:rsidR="0016294C" w:rsidRPr="009951BE" w:rsidRDefault="0016294C" w:rsidP="00DF38E7">
      <w:pPr>
        <w:rPr>
          <w:rFonts w:ascii="Arial" w:hAnsi="Arial" w:cs="Arial"/>
        </w:rPr>
      </w:pPr>
    </w:p>
    <w:p w14:paraId="650A675B" w14:textId="038FEBED" w:rsidR="000131F3" w:rsidRPr="0016294C" w:rsidRDefault="00A80741" w:rsidP="00DF38E7">
      <w:pPr>
        <w:rPr>
          <w:rFonts w:ascii="Arial" w:hAnsi="Arial" w:cs="Arial"/>
          <w:color w:val="0000FF"/>
          <w:sz w:val="24"/>
          <w:szCs w:val="24"/>
        </w:rPr>
      </w:pPr>
      <w:hyperlink r:id="rId9" w:history="1">
        <w:r w:rsidR="00DF38E7" w:rsidRPr="0016294C">
          <w:rPr>
            <w:rStyle w:val="Hyperlink"/>
            <w:rFonts w:ascii="Arial" w:hAnsi="Arial" w:cs="Arial"/>
            <w:color w:val="0000FF"/>
            <w:sz w:val="24"/>
            <w:szCs w:val="24"/>
          </w:rPr>
          <w:t>https://www.kansascommerce.gov/2020/03/5-million-of-hire-fund-loans-have-been-awarded-to-kansas-hospitality-businesses/</w:t>
        </w:r>
      </w:hyperlink>
      <w:r w:rsidR="000131F3" w:rsidRPr="0016294C">
        <w:rPr>
          <w:rFonts w:ascii="Arial" w:hAnsi="Arial" w:cs="Arial"/>
          <w:color w:val="0000FF"/>
          <w:sz w:val="24"/>
          <w:szCs w:val="24"/>
        </w:rPr>
        <w:t xml:space="preserve">. </w:t>
      </w:r>
    </w:p>
    <w:p w14:paraId="6429E0B9" w14:textId="13E16A79" w:rsidR="00DF38E7" w:rsidRPr="009951BE" w:rsidRDefault="00DF38E7" w:rsidP="00DF38E7">
      <w:pPr>
        <w:rPr>
          <w:rFonts w:ascii="Arial" w:hAnsi="Arial" w:cs="Arial"/>
        </w:rPr>
      </w:pPr>
    </w:p>
    <w:p w14:paraId="49BE5662" w14:textId="28BB61D1" w:rsidR="00FD3AF2" w:rsidRPr="00FD3AF2" w:rsidRDefault="00FD3AF2" w:rsidP="00DF38E7">
      <w:pPr>
        <w:rPr>
          <w:rFonts w:ascii="Arial" w:hAnsi="Arial" w:cs="Arial"/>
          <w:b/>
          <w:bCs/>
          <w:sz w:val="24"/>
          <w:szCs w:val="24"/>
        </w:rPr>
      </w:pPr>
      <w:r w:rsidRPr="00FD3AF2">
        <w:rPr>
          <w:rFonts w:ascii="Arial" w:hAnsi="Arial" w:cs="Arial"/>
          <w:b/>
          <w:bCs/>
          <w:sz w:val="24"/>
          <w:szCs w:val="24"/>
        </w:rPr>
        <w:t>SBA Programs</w:t>
      </w:r>
    </w:p>
    <w:p w14:paraId="238497AC" w14:textId="77777777" w:rsidR="00FD3AF2" w:rsidRPr="009951BE" w:rsidRDefault="00FD3AF2" w:rsidP="00DF38E7">
      <w:pPr>
        <w:rPr>
          <w:rFonts w:ascii="Arial" w:hAnsi="Arial" w:cs="Arial"/>
        </w:rPr>
      </w:pPr>
    </w:p>
    <w:p w14:paraId="029BBA9B" w14:textId="5DA6C1BC" w:rsidR="0016294C" w:rsidRDefault="000131F3" w:rsidP="00DF38E7">
      <w:pPr>
        <w:rPr>
          <w:rFonts w:ascii="Arial" w:hAnsi="Arial" w:cs="Arial"/>
          <w:sz w:val="24"/>
          <w:szCs w:val="24"/>
        </w:rPr>
      </w:pPr>
      <w:r w:rsidRPr="0016294C">
        <w:rPr>
          <w:rFonts w:ascii="Arial" w:hAnsi="Arial" w:cs="Arial"/>
          <w:sz w:val="24"/>
          <w:szCs w:val="24"/>
        </w:rPr>
        <w:t xml:space="preserve">Kansas </w:t>
      </w:r>
      <w:r w:rsidR="00E11B85">
        <w:rPr>
          <w:rFonts w:ascii="Arial" w:hAnsi="Arial" w:cs="Arial"/>
          <w:sz w:val="24"/>
          <w:szCs w:val="24"/>
        </w:rPr>
        <w:t xml:space="preserve">was </w:t>
      </w:r>
      <w:r w:rsidRPr="0016294C">
        <w:rPr>
          <w:rFonts w:ascii="Arial" w:hAnsi="Arial" w:cs="Arial"/>
          <w:sz w:val="24"/>
          <w:szCs w:val="24"/>
        </w:rPr>
        <w:t xml:space="preserve">approved as a disaster state which allows businesses to apply for the SBA Economic Injury Disaster Loan (EIDL). The volume of businesses that need help is enormous so in an effort to help, Kansas Department of Commerce has trained 10 staff members to assist with the application process. </w:t>
      </w:r>
    </w:p>
    <w:p w14:paraId="1428B449" w14:textId="77777777" w:rsidR="0016294C" w:rsidRPr="009951BE" w:rsidRDefault="0016294C" w:rsidP="00DF38E7">
      <w:pPr>
        <w:rPr>
          <w:rFonts w:ascii="Arial" w:hAnsi="Arial" w:cs="Arial"/>
        </w:rPr>
      </w:pPr>
    </w:p>
    <w:p w14:paraId="5B2BF23D" w14:textId="27989F9A" w:rsidR="000131F3" w:rsidRPr="0016294C" w:rsidRDefault="000131F3" w:rsidP="00DF38E7">
      <w:pPr>
        <w:rPr>
          <w:rFonts w:ascii="Arial" w:hAnsi="Arial" w:cs="Arial"/>
          <w:sz w:val="24"/>
          <w:szCs w:val="24"/>
        </w:rPr>
      </w:pPr>
      <w:r w:rsidRPr="0016294C">
        <w:rPr>
          <w:rFonts w:ascii="Arial" w:hAnsi="Arial" w:cs="Arial"/>
          <w:sz w:val="24"/>
          <w:szCs w:val="24"/>
        </w:rPr>
        <w:t>If businesses have questions about the SBA programs or the status of their applications, they can e-mail</w:t>
      </w:r>
      <w:r w:rsidR="0016294C">
        <w:rPr>
          <w:rFonts w:ascii="Arial" w:hAnsi="Arial" w:cs="Arial"/>
          <w:sz w:val="24"/>
          <w:szCs w:val="24"/>
        </w:rPr>
        <w:t>:</w:t>
      </w:r>
      <w:r w:rsidRPr="0016294C">
        <w:t xml:space="preserve"> </w:t>
      </w:r>
      <w:hyperlink r:id="rId10" w:history="1">
        <w:r w:rsidRPr="0016294C">
          <w:rPr>
            <w:rStyle w:val="Hyperlink"/>
            <w:rFonts w:ascii="Arial" w:hAnsi="Arial" w:cs="Arial"/>
            <w:color w:val="0000FF"/>
            <w:sz w:val="24"/>
            <w:szCs w:val="24"/>
          </w:rPr>
          <w:t>disastercustomerservice@sba.gov</w:t>
        </w:r>
      </w:hyperlink>
      <w:r>
        <w:t xml:space="preserve"> </w:t>
      </w:r>
      <w:r w:rsidRPr="0016294C">
        <w:rPr>
          <w:rFonts w:ascii="Arial" w:hAnsi="Arial" w:cs="Arial"/>
          <w:sz w:val="24"/>
          <w:szCs w:val="24"/>
        </w:rPr>
        <w:t xml:space="preserve">or call their customer service line at 800-659-2955. You can also go </w:t>
      </w:r>
      <w:r w:rsidR="0016294C">
        <w:rPr>
          <w:rFonts w:ascii="Arial" w:hAnsi="Arial" w:cs="Arial"/>
          <w:sz w:val="24"/>
          <w:szCs w:val="24"/>
        </w:rPr>
        <w:t xml:space="preserve">to </w:t>
      </w:r>
      <w:hyperlink r:id="rId11" w:history="1">
        <w:r w:rsidR="0016294C" w:rsidRPr="0016294C">
          <w:rPr>
            <w:rFonts w:ascii="Arial" w:hAnsi="Arial" w:cs="Arial"/>
            <w:color w:val="0000FF"/>
            <w:sz w:val="24"/>
            <w:szCs w:val="24"/>
            <w:u w:val="single"/>
          </w:rPr>
          <w:t>https://www.kansascommerce.gov/</w:t>
        </w:r>
      </w:hyperlink>
      <w:r w:rsidR="0016294C" w:rsidRPr="0016294C">
        <w:rPr>
          <w:rFonts w:ascii="Arial" w:hAnsi="Arial" w:cs="Arial"/>
          <w:sz w:val="24"/>
          <w:szCs w:val="24"/>
        </w:rPr>
        <w:t xml:space="preserve"> </w:t>
      </w:r>
      <w:r w:rsidR="0016294C" w:rsidRPr="0016294C">
        <w:rPr>
          <w:rStyle w:val="Hyperlink"/>
          <w:rFonts w:ascii="Arial" w:hAnsi="Arial" w:cs="Arial"/>
          <w:sz w:val="24"/>
          <w:szCs w:val="24"/>
          <w:u w:val="none"/>
        </w:rPr>
        <w:t xml:space="preserve">to </w:t>
      </w:r>
      <w:r w:rsidRPr="0016294C">
        <w:rPr>
          <w:rFonts w:ascii="Arial" w:hAnsi="Arial" w:cs="Arial"/>
          <w:sz w:val="24"/>
          <w:szCs w:val="24"/>
        </w:rPr>
        <w:t xml:space="preserve">use the online chat </w:t>
      </w:r>
      <w:r w:rsidR="0016294C">
        <w:rPr>
          <w:rFonts w:ascii="Arial" w:hAnsi="Arial" w:cs="Arial"/>
          <w:sz w:val="24"/>
          <w:szCs w:val="24"/>
        </w:rPr>
        <w:t xml:space="preserve">service </w:t>
      </w:r>
      <w:r w:rsidRPr="0016294C">
        <w:rPr>
          <w:rFonts w:ascii="Arial" w:hAnsi="Arial" w:cs="Arial"/>
          <w:sz w:val="24"/>
          <w:szCs w:val="24"/>
        </w:rPr>
        <w:t xml:space="preserve">which </w:t>
      </w:r>
      <w:r w:rsidR="00E11B85">
        <w:rPr>
          <w:rFonts w:ascii="Arial" w:hAnsi="Arial" w:cs="Arial"/>
          <w:sz w:val="24"/>
          <w:szCs w:val="24"/>
        </w:rPr>
        <w:t>will be available soon</w:t>
      </w:r>
      <w:r w:rsidRPr="0016294C">
        <w:rPr>
          <w:rFonts w:ascii="Arial" w:hAnsi="Arial" w:cs="Arial"/>
          <w:sz w:val="24"/>
          <w:szCs w:val="24"/>
        </w:rPr>
        <w:t>.</w:t>
      </w:r>
    </w:p>
    <w:p w14:paraId="1BE39EE1" w14:textId="37A46AA4" w:rsidR="00DF38E7" w:rsidRPr="009951BE" w:rsidRDefault="00DF38E7" w:rsidP="00FD3AF2">
      <w:pPr>
        <w:rPr>
          <w:rFonts w:ascii="Arial" w:hAnsi="Arial" w:cs="Arial"/>
        </w:rPr>
      </w:pPr>
    </w:p>
    <w:p w14:paraId="399BD5A4" w14:textId="0EF67195" w:rsidR="00FD3AF2" w:rsidRPr="00FD3AF2" w:rsidRDefault="00FD3AF2" w:rsidP="00FD3AF2">
      <w:pPr>
        <w:rPr>
          <w:rFonts w:ascii="Arial" w:hAnsi="Arial" w:cs="Arial"/>
          <w:b/>
          <w:bCs/>
          <w:sz w:val="24"/>
          <w:szCs w:val="24"/>
        </w:rPr>
      </w:pPr>
      <w:r w:rsidRPr="00FD3AF2">
        <w:rPr>
          <w:rFonts w:ascii="Arial" w:hAnsi="Arial" w:cs="Arial"/>
          <w:b/>
          <w:bCs/>
          <w:sz w:val="24"/>
          <w:szCs w:val="24"/>
        </w:rPr>
        <w:t>CDBG Program</w:t>
      </w:r>
    </w:p>
    <w:p w14:paraId="3A3C3C80" w14:textId="77777777" w:rsidR="00FD3AF2" w:rsidRPr="009951BE" w:rsidRDefault="00FD3AF2" w:rsidP="006E61C9">
      <w:pPr>
        <w:pStyle w:val="NoSpacing"/>
        <w:rPr>
          <w:rFonts w:ascii="Arial" w:hAnsi="Arial" w:cs="Arial"/>
        </w:rPr>
      </w:pPr>
    </w:p>
    <w:p w14:paraId="6FA2BBAB" w14:textId="7A21406A" w:rsidR="006E61C9" w:rsidRDefault="00E11B85" w:rsidP="006E61C9">
      <w:pPr>
        <w:pStyle w:val="NoSpacing"/>
        <w:rPr>
          <w:rFonts w:ascii="Arial" w:hAnsi="Arial" w:cs="Arial"/>
          <w:sz w:val="24"/>
          <w:szCs w:val="24"/>
        </w:rPr>
      </w:pPr>
      <w:r>
        <w:rPr>
          <w:rFonts w:ascii="Arial" w:hAnsi="Arial" w:cs="Arial"/>
          <w:sz w:val="24"/>
          <w:szCs w:val="24"/>
        </w:rPr>
        <w:t>The Kansas Department of Commerce</w:t>
      </w:r>
      <w:r w:rsidR="006E61C9">
        <w:rPr>
          <w:rFonts w:ascii="Arial" w:hAnsi="Arial" w:cs="Arial"/>
          <w:sz w:val="24"/>
          <w:szCs w:val="24"/>
        </w:rPr>
        <w:t xml:space="preserve"> i</w:t>
      </w:r>
      <w:r w:rsidR="006E61C9" w:rsidRPr="006E61C9">
        <w:rPr>
          <w:rFonts w:ascii="Arial" w:hAnsi="Arial" w:cs="Arial"/>
          <w:sz w:val="24"/>
          <w:szCs w:val="24"/>
        </w:rPr>
        <w:t xml:space="preserve">dentified $6.3 million in CDBG funds that currently reside with 36 Kansas communities, </w:t>
      </w:r>
      <w:r w:rsidR="00AD61C2">
        <w:rPr>
          <w:rFonts w:ascii="Arial" w:hAnsi="Arial" w:cs="Arial"/>
          <w:sz w:val="24"/>
          <w:szCs w:val="24"/>
        </w:rPr>
        <w:t>which already</w:t>
      </w:r>
      <w:r w:rsidR="006E61C9" w:rsidRPr="006E61C9">
        <w:rPr>
          <w:rFonts w:ascii="Arial" w:hAnsi="Arial" w:cs="Arial"/>
          <w:sz w:val="24"/>
          <w:szCs w:val="24"/>
        </w:rPr>
        <w:t xml:space="preserve"> use them for revolving loan programs for small businesses. </w:t>
      </w:r>
      <w:r w:rsidR="006E61C9">
        <w:rPr>
          <w:rFonts w:ascii="Arial" w:hAnsi="Arial" w:cs="Arial"/>
          <w:sz w:val="24"/>
          <w:szCs w:val="24"/>
        </w:rPr>
        <w:t xml:space="preserve"> </w:t>
      </w:r>
      <w:r w:rsidR="006E61C9" w:rsidRPr="006E61C9">
        <w:rPr>
          <w:rFonts w:ascii="Arial" w:hAnsi="Arial" w:cs="Arial"/>
          <w:sz w:val="24"/>
          <w:szCs w:val="24"/>
        </w:rPr>
        <w:t>Under normal circumstances, the process takes more than 30 days for communities to conduct environmental reviews and issue public notice before a loan can be issued.</w:t>
      </w:r>
      <w:r w:rsidR="006E61C9">
        <w:rPr>
          <w:rFonts w:ascii="Arial" w:hAnsi="Arial" w:cs="Arial"/>
          <w:sz w:val="24"/>
          <w:szCs w:val="24"/>
        </w:rPr>
        <w:t xml:space="preserve"> </w:t>
      </w:r>
      <w:r w:rsidR="006E61C9" w:rsidRPr="006E61C9">
        <w:rPr>
          <w:rFonts w:ascii="Arial" w:hAnsi="Arial" w:cs="Arial"/>
          <w:sz w:val="24"/>
          <w:szCs w:val="24"/>
        </w:rPr>
        <w:t>We dramatically streamlined the process so these communities can issue working capital loans—the loans most needed by small businesses right now—in as little as two days.</w:t>
      </w:r>
    </w:p>
    <w:p w14:paraId="013CD15B" w14:textId="77777777" w:rsidR="006E61C9" w:rsidRPr="009951BE" w:rsidRDefault="006E61C9" w:rsidP="006E61C9">
      <w:pPr>
        <w:pStyle w:val="NoSpacing"/>
        <w:rPr>
          <w:rFonts w:ascii="Arial" w:hAnsi="Arial" w:cs="Arial"/>
        </w:rPr>
      </w:pPr>
    </w:p>
    <w:p w14:paraId="1C448E20" w14:textId="77777777" w:rsidR="0035556F" w:rsidRDefault="006E61C9" w:rsidP="006E61C9">
      <w:pPr>
        <w:pStyle w:val="NoSpacing"/>
        <w:rPr>
          <w:rFonts w:ascii="Arial" w:hAnsi="Arial" w:cs="Arial"/>
          <w:sz w:val="24"/>
          <w:szCs w:val="24"/>
        </w:rPr>
      </w:pPr>
      <w:r w:rsidRPr="006E61C9">
        <w:rPr>
          <w:rFonts w:ascii="Arial" w:hAnsi="Arial" w:cs="Arial"/>
          <w:sz w:val="24"/>
          <w:szCs w:val="24"/>
        </w:rPr>
        <w:t xml:space="preserve">The Department of Commerce will provide environmental certifications within 24 hours, and the public notice period has been shortened from 30 days to 24 hours. This means local communities can make revolving loans to rapidly meet the needs of businesses in </w:t>
      </w:r>
    </w:p>
    <w:p w14:paraId="4A70B24C" w14:textId="77777777" w:rsidR="0035556F" w:rsidRDefault="0035556F" w:rsidP="006E61C9">
      <w:pPr>
        <w:pStyle w:val="NoSpacing"/>
        <w:rPr>
          <w:rFonts w:ascii="Arial" w:hAnsi="Arial" w:cs="Arial"/>
          <w:sz w:val="24"/>
          <w:szCs w:val="24"/>
        </w:rPr>
      </w:pPr>
    </w:p>
    <w:p w14:paraId="00C30E3D" w14:textId="77777777" w:rsidR="0035556F" w:rsidRDefault="0035556F" w:rsidP="006E61C9">
      <w:pPr>
        <w:pStyle w:val="NoSpacing"/>
        <w:rPr>
          <w:rFonts w:ascii="Arial" w:hAnsi="Arial" w:cs="Arial"/>
          <w:sz w:val="24"/>
          <w:szCs w:val="24"/>
        </w:rPr>
      </w:pPr>
    </w:p>
    <w:p w14:paraId="399D58DE" w14:textId="77777777" w:rsidR="0035556F" w:rsidRDefault="0035556F" w:rsidP="006E61C9">
      <w:pPr>
        <w:pStyle w:val="NoSpacing"/>
        <w:rPr>
          <w:rFonts w:ascii="Arial" w:hAnsi="Arial" w:cs="Arial"/>
          <w:sz w:val="24"/>
          <w:szCs w:val="24"/>
        </w:rPr>
      </w:pPr>
    </w:p>
    <w:p w14:paraId="16C5A8DD" w14:textId="5605DA87" w:rsidR="006E61C9" w:rsidRPr="006E61C9" w:rsidRDefault="006E61C9" w:rsidP="006E61C9">
      <w:pPr>
        <w:pStyle w:val="NoSpacing"/>
        <w:rPr>
          <w:rFonts w:ascii="Arial" w:hAnsi="Arial" w:cs="Arial"/>
          <w:i/>
          <w:iCs/>
          <w:sz w:val="24"/>
          <w:szCs w:val="24"/>
        </w:rPr>
      </w:pPr>
      <w:r w:rsidRPr="006E61C9">
        <w:rPr>
          <w:rFonts w:ascii="Arial" w:hAnsi="Arial" w:cs="Arial"/>
          <w:sz w:val="24"/>
          <w:szCs w:val="24"/>
        </w:rPr>
        <w:t>their communities within days, not weeks or months.</w:t>
      </w:r>
      <w:r>
        <w:rPr>
          <w:rFonts w:ascii="Arial" w:hAnsi="Arial" w:cs="Arial"/>
          <w:sz w:val="24"/>
          <w:szCs w:val="24"/>
        </w:rPr>
        <w:t xml:space="preserve"> </w:t>
      </w:r>
      <w:r w:rsidRPr="006E61C9">
        <w:rPr>
          <w:rFonts w:ascii="Arial" w:hAnsi="Arial" w:cs="Arial"/>
          <w:i/>
          <w:iCs/>
          <w:sz w:val="24"/>
          <w:szCs w:val="24"/>
        </w:rPr>
        <w:t>(NOTE: Communities in Leavenworth County receive CDBG funds through a different funding stream and are not eligible</w:t>
      </w:r>
      <w:r>
        <w:rPr>
          <w:rFonts w:ascii="Arial" w:hAnsi="Arial" w:cs="Arial"/>
          <w:i/>
          <w:iCs/>
          <w:sz w:val="24"/>
          <w:szCs w:val="24"/>
        </w:rPr>
        <w:t xml:space="preserve"> for this program.)</w:t>
      </w:r>
    </w:p>
    <w:p w14:paraId="24843B55" w14:textId="0B4D0588" w:rsidR="006E61C9" w:rsidRPr="0035556F" w:rsidRDefault="006E61C9" w:rsidP="0016294C">
      <w:pPr>
        <w:rPr>
          <w:rFonts w:ascii="Arial" w:hAnsi="Arial" w:cs="Arial"/>
        </w:rPr>
      </w:pPr>
    </w:p>
    <w:p w14:paraId="24D9F997" w14:textId="4713A48E" w:rsidR="00AD61C2" w:rsidRPr="00AD61C2" w:rsidRDefault="00AD61C2" w:rsidP="0016294C">
      <w:pPr>
        <w:rPr>
          <w:rFonts w:ascii="Arial" w:hAnsi="Arial" w:cs="Arial"/>
          <w:b/>
          <w:bCs/>
          <w:sz w:val="24"/>
          <w:szCs w:val="24"/>
        </w:rPr>
      </w:pPr>
      <w:r w:rsidRPr="00AD61C2">
        <w:rPr>
          <w:rFonts w:ascii="Arial" w:hAnsi="Arial" w:cs="Arial"/>
          <w:b/>
          <w:bCs/>
          <w:sz w:val="24"/>
          <w:szCs w:val="24"/>
        </w:rPr>
        <w:t>Mainstreet</w:t>
      </w:r>
    </w:p>
    <w:p w14:paraId="5B96AE90" w14:textId="77777777" w:rsidR="00AD61C2" w:rsidRPr="0035556F" w:rsidRDefault="00AD61C2" w:rsidP="0016294C">
      <w:pPr>
        <w:rPr>
          <w:rFonts w:ascii="Arial" w:hAnsi="Arial" w:cs="Arial"/>
        </w:rPr>
      </w:pPr>
    </w:p>
    <w:p w14:paraId="3FF8E261" w14:textId="7FC829B0" w:rsidR="000131F3" w:rsidRPr="0016294C" w:rsidRDefault="00AD61C2" w:rsidP="0016294C">
      <w:pPr>
        <w:rPr>
          <w:rFonts w:ascii="Arial" w:hAnsi="Arial" w:cs="Arial"/>
          <w:sz w:val="24"/>
          <w:szCs w:val="24"/>
        </w:rPr>
      </w:pPr>
      <w:r>
        <w:rPr>
          <w:rFonts w:ascii="Arial" w:hAnsi="Arial" w:cs="Arial"/>
          <w:sz w:val="24"/>
          <w:szCs w:val="24"/>
        </w:rPr>
        <w:t xml:space="preserve">Any unallocated </w:t>
      </w:r>
      <w:r w:rsidR="000131F3" w:rsidRPr="0016294C">
        <w:rPr>
          <w:rFonts w:ascii="Arial" w:hAnsi="Arial" w:cs="Arial"/>
          <w:sz w:val="24"/>
          <w:szCs w:val="24"/>
        </w:rPr>
        <w:t>Incentive</w:t>
      </w:r>
      <w:r w:rsidR="00FD3AF2">
        <w:rPr>
          <w:rFonts w:ascii="Arial" w:hAnsi="Arial" w:cs="Arial"/>
          <w:sz w:val="24"/>
          <w:szCs w:val="24"/>
        </w:rPr>
        <w:t>s</w:t>
      </w:r>
      <w:r w:rsidR="000131F3" w:rsidRPr="0016294C">
        <w:rPr>
          <w:rFonts w:ascii="Arial" w:hAnsi="Arial" w:cs="Arial"/>
          <w:sz w:val="24"/>
          <w:szCs w:val="24"/>
        </w:rPr>
        <w:t xml:space="preserve"> </w:t>
      </w:r>
      <w:r w:rsidR="00E11B85">
        <w:rPr>
          <w:rFonts w:ascii="Arial" w:hAnsi="Arial" w:cs="Arial"/>
          <w:sz w:val="24"/>
          <w:szCs w:val="24"/>
        </w:rPr>
        <w:t>W</w:t>
      </w:r>
      <w:r w:rsidR="000131F3" w:rsidRPr="0016294C">
        <w:rPr>
          <w:rFonts w:ascii="Arial" w:hAnsi="Arial" w:cs="Arial"/>
          <w:sz w:val="24"/>
          <w:szCs w:val="24"/>
        </w:rPr>
        <w:t>ithout Wall</w:t>
      </w:r>
      <w:r w:rsidR="00FD3AF2">
        <w:rPr>
          <w:rFonts w:ascii="Arial" w:hAnsi="Arial" w:cs="Arial"/>
          <w:sz w:val="24"/>
          <w:szCs w:val="24"/>
        </w:rPr>
        <w:t xml:space="preserve">s </w:t>
      </w:r>
      <w:r w:rsidR="00E11B85">
        <w:rPr>
          <w:rFonts w:ascii="Arial" w:hAnsi="Arial" w:cs="Arial"/>
          <w:sz w:val="24"/>
          <w:szCs w:val="24"/>
        </w:rPr>
        <w:t>(IWW)</w:t>
      </w:r>
      <w:r w:rsidR="00A80741">
        <w:rPr>
          <w:rFonts w:ascii="Arial" w:hAnsi="Arial" w:cs="Arial"/>
          <w:sz w:val="24"/>
          <w:szCs w:val="24"/>
        </w:rPr>
        <w:t xml:space="preserve"> </w:t>
      </w:r>
      <w:r>
        <w:rPr>
          <w:rFonts w:ascii="Arial" w:hAnsi="Arial" w:cs="Arial"/>
          <w:sz w:val="24"/>
          <w:szCs w:val="24"/>
        </w:rPr>
        <w:t xml:space="preserve">funds </w:t>
      </w:r>
      <w:r w:rsidR="000131F3" w:rsidRPr="0016294C">
        <w:rPr>
          <w:rFonts w:ascii="Arial" w:hAnsi="Arial" w:cs="Arial"/>
          <w:sz w:val="24"/>
          <w:szCs w:val="24"/>
        </w:rPr>
        <w:t>can be loaned to support working capital to assist businesses in Main</w:t>
      </w:r>
      <w:r w:rsidR="00E11B85">
        <w:rPr>
          <w:rFonts w:ascii="Arial" w:hAnsi="Arial" w:cs="Arial"/>
          <w:sz w:val="24"/>
          <w:szCs w:val="24"/>
        </w:rPr>
        <w:t xml:space="preserve"> S</w:t>
      </w:r>
      <w:r w:rsidR="000131F3" w:rsidRPr="0016294C">
        <w:rPr>
          <w:rFonts w:ascii="Arial" w:hAnsi="Arial" w:cs="Arial"/>
          <w:sz w:val="24"/>
          <w:szCs w:val="24"/>
        </w:rPr>
        <w:t>treet communit</w:t>
      </w:r>
      <w:r>
        <w:rPr>
          <w:rFonts w:ascii="Arial" w:hAnsi="Arial" w:cs="Arial"/>
          <w:sz w:val="24"/>
          <w:szCs w:val="24"/>
        </w:rPr>
        <w:t>ies</w:t>
      </w:r>
      <w:r w:rsidR="000131F3" w:rsidRPr="0016294C">
        <w:rPr>
          <w:rFonts w:ascii="Arial" w:hAnsi="Arial" w:cs="Arial"/>
          <w:sz w:val="24"/>
          <w:szCs w:val="24"/>
        </w:rPr>
        <w:t>.</w:t>
      </w:r>
    </w:p>
    <w:p w14:paraId="32EEB41E" w14:textId="579CB0DA" w:rsidR="00DF38E7" w:rsidRPr="0035556F" w:rsidRDefault="00DF38E7" w:rsidP="00ED1BD6">
      <w:pPr>
        <w:rPr>
          <w:rFonts w:ascii="Arial" w:hAnsi="Arial" w:cs="Arial"/>
        </w:rPr>
      </w:pPr>
    </w:p>
    <w:p w14:paraId="31399029" w14:textId="58B3E8BA" w:rsidR="00AD61C2" w:rsidRPr="00AD61C2" w:rsidRDefault="00AD61C2" w:rsidP="00AD61C2">
      <w:pPr>
        <w:rPr>
          <w:rFonts w:ascii="Arial" w:hAnsi="Arial" w:cs="Arial"/>
          <w:b/>
          <w:bCs/>
          <w:sz w:val="24"/>
          <w:szCs w:val="24"/>
        </w:rPr>
      </w:pPr>
      <w:r w:rsidRPr="00AD61C2">
        <w:rPr>
          <w:rFonts w:ascii="Arial" w:hAnsi="Arial" w:cs="Arial"/>
          <w:b/>
          <w:bCs/>
          <w:sz w:val="24"/>
          <w:szCs w:val="24"/>
        </w:rPr>
        <w:t>CARES Act</w:t>
      </w:r>
    </w:p>
    <w:p w14:paraId="55A1D25C" w14:textId="77777777" w:rsidR="00AD61C2" w:rsidRPr="0035556F" w:rsidRDefault="00AD61C2" w:rsidP="00ED1BD6">
      <w:pPr>
        <w:rPr>
          <w:rFonts w:ascii="Arial" w:hAnsi="Arial" w:cs="Arial"/>
        </w:rPr>
      </w:pPr>
    </w:p>
    <w:p w14:paraId="0947B3DE" w14:textId="3A96EA26" w:rsidR="00F91A73" w:rsidRDefault="000131F3" w:rsidP="00AD61C2">
      <w:pPr>
        <w:rPr>
          <w:rFonts w:ascii="Arial" w:hAnsi="Arial" w:cs="Arial"/>
          <w:sz w:val="24"/>
          <w:szCs w:val="24"/>
        </w:rPr>
      </w:pPr>
      <w:r w:rsidRPr="00AD61C2">
        <w:rPr>
          <w:rFonts w:ascii="Arial" w:hAnsi="Arial" w:cs="Arial"/>
          <w:sz w:val="24"/>
          <w:szCs w:val="24"/>
        </w:rPr>
        <w:t>CARES Act is part of the stimulus plan and is being made available rapidly. At the State government level, a</w:t>
      </w:r>
      <w:r w:rsidR="00F91A73">
        <w:rPr>
          <w:rFonts w:ascii="Arial" w:hAnsi="Arial" w:cs="Arial"/>
          <w:sz w:val="24"/>
          <w:szCs w:val="24"/>
        </w:rPr>
        <w:t>n estimated</w:t>
      </w:r>
      <w:r w:rsidRPr="00AD61C2">
        <w:rPr>
          <w:rFonts w:ascii="Arial" w:hAnsi="Arial" w:cs="Arial"/>
          <w:sz w:val="24"/>
          <w:szCs w:val="24"/>
        </w:rPr>
        <w:t xml:space="preserve"> $1.25 </w:t>
      </w:r>
      <w:r w:rsidR="00F91A73">
        <w:rPr>
          <w:rFonts w:ascii="Arial" w:hAnsi="Arial" w:cs="Arial"/>
          <w:sz w:val="24"/>
          <w:szCs w:val="24"/>
        </w:rPr>
        <w:t>b</w:t>
      </w:r>
      <w:r w:rsidRPr="00AD61C2">
        <w:rPr>
          <w:rFonts w:ascii="Arial" w:hAnsi="Arial" w:cs="Arial"/>
          <w:sz w:val="24"/>
          <w:szCs w:val="24"/>
        </w:rPr>
        <w:t>illion is what we expect for Kansas for Coronavirus</w:t>
      </w:r>
      <w:r w:rsidR="00F91A73">
        <w:rPr>
          <w:rFonts w:ascii="Arial" w:hAnsi="Arial" w:cs="Arial"/>
          <w:sz w:val="24"/>
          <w:szCs w:val="24"/>
        </w:rPr>
        <w:t>-related</w:t>
      </w:r>
      <w:r w:rsidRPr="00AD61C2">
        <w:rPr>
          <w:rFonts w:ascii="Arial" w:hAnsi="Arial" w:cs="Arial"/>
          <w:sz w:val="24"/>
          <w:szCs w:val="24"/>
        </w:rPr>
        <w:t xml:space="preserve"> expense</w:t>
      </w:r>
      <w:r w:rsidR="00F91A73">
        <w:rPr>
          <w:rFonts w:ascii="Arial" w:hAnsi="Arial" w:cs="Arial"/>
          <w:sz w:val="24"/>
          <w:szCs w:val="24"/>
        </w:rPr>
        <w:t>s</w:t>
      </w:r>
      <w:r w:rsidRPr="00AD61C2">
        <w:rPr>
          <w:rFonts w:ascii="Arial" w:hAnsi="Arial" w:cs="Arial"/>
          <w:sz w:val="24"/>
          <w:szCs w:val="24"/>
        </w:rPr>
        <w:t xml:space="preserve">. We do not know </w:t>
      </w:r>
      <w:r w:rsidR="00F91A73">
        <w:rPr>
          <w:rFonts w:ascii="Arial" w:hAnsi="Arial" w:cs="Arial"/>
          <w:sz w:val="24"/>
          <w:szCs w:val="24"/>
        </w:rPr>
        <w:t>precisely what we could use that money for yet. More to come on that later.</w:t>
      </w:r>
      <w:r w:rsidRPr="00AD61C2">
        <w:rPr>
          <w:rFonts w:ascii="Arial" w:hAnsi="Arial" w:cs="Arial"/>
          <w:sz w:val="24"/>
          <w:szCs w:val="24"/>
        </w:rPr>
        <w:t xml:space="preserve"> </w:t>
      </w:r>
    </w:p>
    <w:p w14:paraId="10891D03" w14:textId="77777777" w:rsidR="00F91A73" w:rsidRPr="0035556F" w:rsidRDefault="00F91A73" w:rsidP="00AD61C2">
      <w:pPr>
        <w:rPr>
          <w:rFonts w:ascii="Arial" w:hAnsi="Arial" w:cs="Arial"/>
        </w:rPr>
      </w:pPr>
    </w:p>
    <w:p w14:paraId="75358C98" w14:textId="34BCD6EE" w:rsidR="00CB5C7D" w:rsidRDefault="000131F3" w:rsidP="00AD61C2">
      <w:pPr>
        <w:rPr>
          <w:rFonts w:ascii="Arial" w:hAnsi="Arial" w:cs="Arial"/>
          <w:sz w:val="24"/>
          <w:szCs w:val="24"/>
        </w:rPr>
      </w:pPr>
      <w:r w:rsidRPr="00AD61C2">
        <w:rPr>
          <w:rFonts w:ascii="Arial" w:hAnsi="Arial" w:cs="Arial"/>
          <w:sz w:val="24"/>
          <w:szCs w:val="24"/>
        </w:rPr>
        <w:t xml:space="preserve">$10 million </w:t>
      </w:r>
      <w:r w:rsidR="00F91A73">
        <w:rPr>
          <w:rFonts w:ascii="Arial" w:hAnsi="Arial" w:cs="Arial"/>
          <w:sz w:val="24"/>
          <w:szCs w:val="24"/>
        </w:rPr>
        <w:t xml:space="preserve">in the CARES Act </w:t>
      </w:r>
      <w:r w:rsidRPr="00AD61C2">
        <w:rPr>
          <w:rFonts w:ascii="Arial" w:hAnsi="Arial" w:cs="Arial"/>
          <w:sz w:val="24"/>
          <w:szCs w:val="24"/>
        </w:rPr>
        <w:t xml:space="preserve">will be allocated for minority business development. </w:t>
      </w:r>
      <w:r w:rsidR="00F91A73">
        <w:rPr>
          <w:rFonts w:ascii="Arial" w:hAnsi="Arial" w:cs="Arial"/>
          <w:sz w:val="24"/>
          <w:szCs w:val="24"/>
        </w:rPr>
        <w:t>The CARES Act also includes</w:t>
      </w:r>
      <w:r w:rsidRPr="00AD61C2">
        <w:rPr>
          <w:rFonts w:ascii="Arial" w:hAnsi="Arial" w:cs="Arial"/>
          <w:sz w:val="24"/>
          <w:szCs w:val="24"/>
        </w:rPr>
        <w:t xml:space="preserve"> $</w:t>
      </w:r>
      <w:r w:rsidR="00F91A73">
        <w:rPr>
          <w:rFonts w:ascii="Arial" w:hAnsi="Arial" w:cs="Arial"/>
          <w:sz w:val="24"/>
          <w:szCs w:val="24"/>
        </w:rPr>
        <w:t>75 million</w:t>
      </w:r>
      <w:r w:rsidRPr="00AD61C2">
        <w:rPr>
          <w:rFonts w:ascii="Arial" w:hAnsi="Arial" w:cs="Arial"/>
          <w:sz w:val="24"/>
          <w:szCs w:val="24"/>
        </w:rPr>
        <w:t xml:space="preserve"> </w:t>
      </w:r>
      <w:r w:rsidR="00F91A73">
        <w:rPr>
          <w:rFonts w:ascii="Arial" w:hAnsi="Arial" w:cs="Arial"/>
          <w:sz w:val="24"/>
          <w:szCs w:val="24"/>
        </w:rPr>
        <w:t>for the National Endowment for the Arts. 40% of that will</w:t>
      </w:r>
      <w:r w:rsidRPr="00AD61C2">
        <w:rPr>
          <w:rFonts w:ascii="Arial" w:hAnsi="Arial" w:cs="Arial"/>
          <w:sz w:val="24"/>
          <w:szCs w:val="24"/>
        </w:rPr>
        <w:t xml:space="preserve"> be allocated </w:t>
      </w:r>
      <w:r w:rsidR="00F91A73">
        <w:rPr>
          <w:rFonts w:ascii="Arial" w:hAnsi="Arial" w:cs="Arial"/>
          <w:sz w:val="24"/>
          <w:szCs w:val="24"/>
        </w:rPr>
        <w:t>to state arts commissions, which in Kansas is the</w:t>
      </w:r>
      <w:r w:rsidRPr="00AD61C2">
        <w:rPr>
          <w:rFonts w:ascii="Arial" w:hAnsi="Arial" w:cs="Arial"/>
          <w:sz w:val="24"/>
          <w:szCs w:val="24"/>
        </w:rPr>
        <w:t xml:space="preserve"> Kansas Creative Arts</w:t>
      </w:r>
      <w:r w:rsidR="00F91A73">
        <w:rPr>
          <w:rFonts w:ascii="Arial" w:hAnsi="Arial" w:cs="Arial"/>
          <w:sz w:val="24"/>
          <w:szCs w:val="24"/>
        </w:rPr>
        <w:t xml:space="preserve"> &amp; Industries </w:t>
      </w:r>
      <w:r w:rsidR="00ED1BD6">
        <w:rPr>
          <w:rFonts w:ascii="Arial" w:hAnsi="Arial" w:cs="Arial"/>
          <w:sz w:val="24"/>
          <w:szCs w:val="24"/>
        </w:rPr>
        <w:t>Co</w:t>
      </w:r>
      <w:r w:rsidR="00F91A73">
        <w:rPr>
          <w:rFonts w:ascii="Arial" w:hAnsi="Arial" w:cs="Arial"/>
          <w:sz w:val="24"/>
          <w:szCs w:val="24"/>
        </w:rPr>
        <w:t>mmission</w:t>
      </w:r>
    </w:p>
    <w:p w14:paraId="4697DFD0" w14:textId="77777777" w:rsidR="00CB5C7D" w:rsidRPr="0035556F" w:rsidRDefault="00CB5C7D" w:rsidP="00AD61C2">
      <w:pPr>
        <w:rPr>
          <w:rFonts w:ascii="Arial" w:hAnsi="Arial" w:cs="Arial"/>
        </w:rPr>
      </w:pPr>
    </w:p>
    <w:p w14:paraId="4A11835F" w14:textId="78CDBA63" w:rsidR="000131F3" w:rsidRDefault="00E11B85" w:rsidP="00AD61C2">
      <w:pPr>
        <w:rPr>
          <w:rFonts w:ascii="Arial" w:hAnsi="Arial" w:cs="Arial"/>
          <w:sz w:val="24"/>
          <w:szCs w:val="24"/>
        </w:rPr>
      </w:pPr>
      <w:r>
        <w:rPr>
          <w:rFonts w:ascii="Arial" w:hAnsi="Arial" w:cs="Arial"/>
          <w:sz w:val="24"/>
          <w:szCs w:val="24"/>
        </w:rPr>
        <w:t>Other b</w:t>
      </w:r>
      <w:r w:rsidR="000131F3" w:rsidRPr="00AD61C2">
        <w:rPr>
          <w:rFonts w:ascii="Arial" w:hAnsi="Arial" w:cs="Arial"/>
          <w:sz w:val="24"/>
          <w:szCs w:val="24"/>
        </w:rPr>
        <w:t>usiness resources</w:t>
      </w:r>
      <w:r>
        <w:rPr>
          <w:rFonts w:ascii="Arial" w:hAnsi="Arial" w:cs="Arial"/>
          <w:sz w:val="24"/>
          <w:szCs w:val="24"/>
        </w:rPr>
        <w:t xml:space="preserve"> in the Care Act include</w:t>
      </w:r>
      <w:r w:rsidR="000131F3" w:rsidRPr="00AD61C2">
        <w:rPr>
          <w:rFonts w:ascii="Arial" w:hAnsi="Arial" w:cs="Arial"/>
          <w:sz w:val="24"/>
          <w:szCs w:val="24"/>
        </w:rPr>
        <w:t>:</w:t>
      </w:r>
    </w:p>
    <w:p w14:paraId="330CA1EA" w14:textId="25571AAF" w:rsidR="00CB5C7D" w:rsidRPr="00CB5C7D" w:rsidRDefault="00CB5C7D" w:rsidP="00CB5C7D">
      <w:pPr>
        <w:pStyle w:val="ListParagraph"/>
        <w:numPr>
          <w:ilvl w:val="1"/>
          <w:numId w:val="30"/>
        </w:numPr>
        <w:rPr>
          <w:rFonts w:ascii="Arial" w:hAnsi="Arial" w:cs="Arial"/>
          <w:sz w:val="24"/>
          <w:szCs w:val="24"/>
        </w:rPr>
      </w:pPr>
      <w:r w:rsidRPr="00CB5C7D">
        <w:rPr>
          <w:rFonts w:ascii="Arial" w:hAnsi="Arial" w:cs="Arial"/>
          <w:sz w:val="24"/>
          <w:szCs w:val="24"/>
        </w:rPr>
        <w:t>Waived the personal guarantee requirements on advances and loans below $200,000, that an applicant needs to be in business for one year, and the requirement that businesses need to have sought credit elsewhere prior to making application.</w:t>
      </w:r>
    </w:p>
    <w:p w14:paraId="4BEE4464" w14:textId="44FCF54B" w:rsidR="000131F3" w:rsidRPr="0016294C" w:rsidRDefault="000131F3" w:rsidP="000131F3">
      <w:pPr>
        <w:pStyle w:val="ListParagraph"/>
        <w:numPr>
          <w:ilvl w:val="1"/>
          <w:numId w:val="30"/>
        </w:numPr>
        <w:rPr>
          <w:rFonts w:ascii="Arial" w:hAnsi="Arial" w:cs="Arial"/>
          <w:sz w:val="24"/>
          <w:szCs w:val="24"/>
        </w:rPr>
      </w:pPr>
      <w:r w:rsidRPr="0016294C">
        <w:rPr>
          <w:rFonts w:ascii="Arial" w:hAnsi="Arial" w:cs="Arial"/>
          <w:sz w:val="24"/>
          <w:szCs w:val="24"/>
        </w:rPr>
        <w:t xml:space="preserve">$350 billion allocated for </w:t>
      </w:r>
      <w:r w:rsidR="00CB5C7D">
        <w:rPr>
          <w:rFonts w:ascii="Arial" w:hAnsi="Arial" w:cs="Arial"/>
          <w:sz w:val="24"/>
          <w:szCs w:val="24"/>
        </w:rPr>
        <w:t>loans that target small businesses for working capital needs. L</w:t>
      </w:r>
      <w:r w:rsidRPr="0016294C">
        <w:rPr>
          <w:rFonts w:ascii="Arial" w:hAnsi="Arial" w:cs="Arial"/>
          <w:sz w:val="24"/>
          <w:szCs w:val="24"/>
        </w:rPr>
        <w:t>oan</w:t>
      </w:r>
      <w:r w:rsidR="00CB5C7D">
        <w:rPr>
          <w:rFonts w:ascii="Arial" w:hAnsi="Arial" w:cs="Arial"/>
          <w:sz w:val="24"/>
          <w:szCs w:val="24"/>
        </w:rPr>
        <w:t>s can be made for</w:t>
      </w:r>
      <w:r w:rsidRPr="0016294C">
        <w:rPr>
          <w:rFonts w:ascii="Arial" w:hAnsi="Arial" w:cs="Arial"/>
          <w:sz w:val="24"/>
          <w:szCs w:val="24"/>
        </w:rPr>
        <w:t xml:space="preserve"> 2.5 times </w:t>
      </w:r>
      <w:r w:rsidR="00CB5C7D">
        <w:rPr>
          <w:rFonts w:ascii="Arial" w:hAnsi="Arial" w:cs="Arial"/>
          <w:sz w:val="24"/>
          <w:szCs w:val="24"/>
        </w:rPr>
        <w:t xml:space="preserve">the </w:t>
      </w:r>
      <w:r w:rsidRPr="0016294C">
        <w:rPr>
          <w:rFonts w:ascii="Arial" w:hAnsi="Arial" w:cs="Arial"/>
          <w:sz w:val="24"/>
          <w:szCs w:val="24"/>
        </w:rPr>
        <w:t xml:space="preserve">cost of </w:t>
      </w:r>
      <w:r w:rsidR="00CB5C7D">
        <w:rPr>
          <w:rFonts w:ascii="Arial" w:hAnsi="Arial" w:cs="Arial"/>
          <w:sz w:val="24"/>
          <w:szCs w:val="24"/>
        </w:rPr>
        <w:t xml:space="preserve">total </w:t>
      </w:r>
      <w:r w:rsidRPr="0016294C">
        <w:rPr>
          <w:rFonts w:ascii="Arial" w:hAnsi="Arial" w:cs="Arial"/>
          <w:sz w:val="24"/>
          <w:szCs w:val="24"/>
        </w:rPr>
        <w:t xml:space="preserve">payroll for 2 months </w:t>
      </w:r>
      <w:r w:rsidR="00CB5C7D">
        <w:rPr>
          <w:rFonts w:ascii="Arial" w:hAnsi="Arial" w:cs="Arial"/>
          <w:sz w:val="24"/>
          <w:szCs w:val="24"/>
        </w:rPr>
        <w:t>prior to the disaster up to $10 million.</w:t>
      </w:r>
    </w:p>
    <w:p w14:paraId="47187880" w14:textId="49FB99FF" w:rsidR="00CB5C7D" w:rsidRDefault="00ED1BD6" w:rsidP="00CB5C7D">
      <w:pPr>
        <w:pStyle w:val="ListParagraph"/>
        <w:numPr>
          <w:ilvl w:val="1"/>
          <w:numId w:val="30"/>
        </w:numPr>
        <w:rPr>
          <w:rFonts w:ascii="Arial" w:hAnsi="Arial" w:cs="Arial"/>
          <w:sz w:val="24"/>
          <w:szCs w:val="24"/>
        </w:rPr>
      </w:pPr>
      <w:r>
        <w:rPr>
          <w:rFonts w:ascii="Arial" w:hAnsi="Arial" w:cs="Arial"/>
          <w:sz w:val="24"/>
          <w:szCs w:val="24"/>
        </w:rPr>
        <w:t xml:space="preserve">A tax credit for retaining employees that’s worth up to 50% of the wages </w:t>
      </w:r>
      <w:r w:rsidR="00452C4A">
        <w:rPr>
          <w:rFonts w:ascii="Arial" w:hAnsi="Arial" w:cs="Arial"/>
          <w:sz w:val="24"/>
          <w:szCs w:val="24"/>
        </w:rPr>
        <w:t xml:space="preserve">paid </w:t>
      </w:r>
      <w:r>
        <w:rPr>
          <w:rFonts w:ascii="Arial" w:hAnsi="Arial" w:cs="Arial"/>
          <w:sz w:val="24"/>
          <w:szCs w:val="24"/>
        </w:rPr>
        <w:t>during the crisis</w:t>
      </w:r>
      <w:r w:rsidR="00452C4A">
        <w:rPr>
          <w:rFonts w:ascii="Arial" w:hAnsi="Arial" w:cs="Arial"/>
          <w:sz w:val="24"/>
          <w:szCs w:val="24"/>
        </w:rPr>
        <w:t xml:space="preserve"> for businesses that have been forced to suspend operations or have seen their gross receipts fall by 50%</w:t>
      </w:r>
      <w:r w:rsidR="00D505A5">
        <w:rPr>
          <w:rFonts w:ascii="Arial" w:hAnsi="Arial" w:cs="Arial"/>
          <w:sz w:val="24"/>
          <w:szCs w:val="24"/>
        </w:rPr>
        <w:t xml:space="preserve"> </w:t>
      </w:r>
      <w:r w:rsidR="00452C4A">
        <w:rPr>
          <w:rFonts w:ascii="Arial" w:hAnsi="Arial" w:cs="Arial"/>
          <w:sz w:val="24"/>
          <w:szCs w:val="24"/>
        </w:rPr>
        <w:t>or more</w:t>
      </w:r>
      <w:r w:rsidR="00D505A5">
        <w:rPr>
          <w:rFonts w:ascii="Arial" w:hAnsi="Arial" w:cs="Arial"/>
          <w:sz w:val="24"/>
          <w:szCs w:val="24"/>
        </w:rPr>
        <w:t xml:space="preserve"> due to the disaster.</w:t>
      </w:r>
    </w:p>
    <w:p w14:paraId="544FB459" w14:textId="12601578" w:rsidR="00D505A5" w:rsidRPr="0016294C" w:rsidRDefault="00D505A5" w:rsidP="00CB5C7D">
      <w:pPr>
        <w:pStyle w:val="ListParagraph"/>
        <w:numPr>
          <w:ilvl w:val="1"/>
          <w:numId w:val="30"/>
        </w:numPr>
        <w:rPr>
          <w:rFonts w:ascii="Arial" w:hAnsi="Arial" w:cs="Arial"/>
          <w:sz w:val="24"/>
          <w:szCs w:val="24"/>
        </w:rPr>
      </w:pPr>
      <w:r>
        <w:rPr>
          <w:rFonts w:ascii="Arial" w:hAnsi="Arial" w:cs="Arial"/>
          <w:sz w:val="24"/>
          <w:szCs w:val="24"/>
        </w:rPr>
        <w:t xml:space="preserve">Delay of the </w:t>
      </w:r>
      <w:r w:rsidR="00E11B85">
        <w:rPr>
          <w:rFonts w:ascii="Arial" w:hAnsi="Arial" w:cs="Arial"/>
          <w:sz w:val="24"/>
          <w:szCs w:val="24"/>
        </w:rPr>
        <w:t xml:space="preserve">federal </w:t>
      </w:r>
      <w:r>
        <w:rPr>
          <w:rFonts w:ascii="Arial" w:hAnsi="Arial" w:cs="Arial"/>
          <w:sz w:val="24"/>
          <w:szCs w:val="24"/>
        </w:rPr>
        <w:t>payroll tax for employers. Half due by the end of 2021 and the other half due by the end of 2022.</w:t>
      </w:r>
    </w:p>
    <w:p w14:paraId="073FF710" w14:textId="77777777" w:rsidR="00DF38E7" w:rsidRPr="0035556F" w:rsidRDefault="00DF38E7" w:rsidP="00DF38E7">
      <w:pPr>
        <w:pStyle w:val="ListParagraph"/>
        <w:ind w:left="1440"/>
        <w:rPr>
          <w:rFonts w:ascii="Arial" w:hAnsi="Arial" w:cs="Arial"/>
        </w:rPr>
      </w:pPr>
    </w:p>
    <w:p w14:paraId="4E0AFDB4" w14:textId="764B2103" w:rsidR="00CB5C7D" w:rsidRPr="00CB5C7D" w:rsidRDefault="00CB5C7D" w:rsidP="00CB5C7D">
      <w:pPr>
        <w:rPr>
          <w:rFonts w:ascii="Arial" w:hAnsi="Arial" w:cs="Arial"/>
          <w:b/>
          <w:bCs/>
          <w:sz w:val="24"/>
          <w:szCs w:val="24"/>
        </w:rPr>
      </w:pPr>
      <w:r w:rsidRPr="00CB5C7D">
        <w:rPr>
          <w:rFonts w:ascii="Arial" w:hAnsi="Arial" w:cs="Arial"/>
          <w:b/>
          <w:bCs/>
          <w:sz w:val="24"/>
          <w:szCs w:val="24"/>
        </w:rPr>
        <w:t>Unemployment</w:t>
      </w:r>
      <w:r w:rsidR="00210AA7">
        <w:rPr>
          <w:rFonts w:ascii="Arial" w:hAnsi="Arial" w:cs="Arial"/>
          <w:b/>
          <w:bCs/>
          <w:sz w:val="24"/>
          <w:szCs w:val="24"/>
        </w:rPr>
        <w:t xml:space="preserve"> Insurance</w:t>
      </w:r>
      <w:r w:rsidRPr="00CB5C7D">
        <w:rPr>
          <w:rFonts w:ascii="Arial" w:hAnsi="Arial" w:cs="Arial"/>
          <w:b/>
          <w:bCs/>
          <w:sz w:val="24"/>
          <w:szCs w:val="24"/>
        </w:rPr>
        <w:t xml:space="preserve"> </w:t>
      </w:r>
    </w:p>
    <w:p w14:paraId="0A683CAB" w14:textId="77777777" w:rsidR="00CB5C7D" w:rsidRPr="0035556F" w:rsidRDefault="00CB5C7D" w:rsidP="00CB5C7D">
      <w:pPr>
        <w:rPr>
          <w:rFonts w:ascii="Arial" w:hAnsi="Arial" w:cs="Arial"/>
        </w:rPr>
      </w:pPr>
    </w:p>
    <w:p w14:paraId="0EC29E07" w14:textId="24176805" w:rsidR="000131F3" w:rsidRPr="00CB5C7D" w:rsidRDefault="00D505A5" w:rsidP="00CB5C7D">
      <w:pPr>
        <w:rPr>
          <w:rFonts w:ascii="Arial" w:hAnsi="Arial" w:cs="Arial"/>
          <w:sz w:val="24"/>
          <w:szCs w:val="24"/>
        </w:rPr>
      </w:pPr>
      <w:r>
        <w:rPr>
          <w:rFonts w:ascii="Arial" w:hAnsi="Arial" w:cs="Arial"/>
          <w:sz w:val="24"/>
          <w:szCs w:val="24"/>
        </w:rPr>
        <w:t>A m</w:t>
      </w:r>
      <w:r w:rsidR="000131F3" w:rsidRPr="00CB5C7D">
        <w:rPr>
          <w:rFonts w:ascii="Arial" w:hAnsi="Arial" w:cs="Arial"/>
          <w:sz w:val="24"/>
          <w:szCs w:val="24"/>
        </w:rPr>
        <w:t xml:space="preserve">ajor change to Unemployment </w:t>
      </w:r>
      <w:r w:rsidR="00CB5C7D">
        <w:rPr>
          <w:rFonts w:ascii="Arial" w:hAnsi="Arial" w:cs="Arial"/>
          <w:sz w:val="24"/>
          <w:szCs w:val="24"/>
        </w:rPr>
        <w:t xml:space="preserve">Insurance </w:t>
      </w:r>
      <w:r w:rsidR="000131F3" w:rsidRPr="00CB5C7D">
        <w:rPr>
          <w:rFonts w:ascii="Arial" w:hAnsi="Arial" w:cs="Arial"/>
          <w:sz w:val="24"/>
          <w:szCs w:val="24"/>
        </w:rPr>
        <w:t xml:space="preserve">is the additional $600 per week that will be allowed for 4 months above and beyond what was normally allowed. </w:t>
      </w:r>
      <w:r w:rsidR="00CB5C7D" w:rsidRPr="00CB5C7D">
        <w:rPr>
          <w:rFonts w:ascii="Arial" w:hAnsi="Arial" w:cs="Arial"/>
          <w:sz w:val="24"/>
          <w:szCs w:val="24"/>
        </w:rPr>
        <w:t>T</w:t>
      </w:r>
      <w:r w:rsidR="00CB5C7D">
        <w:rPr>
          <w:rFonts w:ascii="Arial" w:hAnsi="Arial" w:cs="Arial"/>
          <w:sz w:val="24"/>
          <w:szCs w:val="24"/>
        </w:rPr>
        <w:t>ypically, the average</w:t>
      </w:r>
      <w:r w:rsidR="000131F3" w:rsidRPr="00CB5C7D">
        <w:rPr>
          <w:rFonts w:ascii="Arial" w:hAnsi="Arial" w:cs="Arial"/>
          <w:sz w:val="24"/>
          <w:szCs w:val="24"/>
        </w:rPr>
        <w:t xml:space="preserve"> is $350 per week</w:t>
      </w:r>
      <w:r w:rsidR="00CB5C7D">
        <w:rPr>
          <w:rFonts w:ascii="Arial" w:hAnsi="Arial" w:cs="Arial"/>
          <w:sz w:val="24"/>
          <w:szCs w:val="24"/>
        </w:rPr>
        <w:t>, so</w:t>
      </w:r>
      <w:r>
        <w:rPr>
          <w:rFonts w:ascii="Arial" w:hAnsi="Arial" w:cs="Arial"/>
          <w:sz w:val="24"/>
          <w:szCs w:val="24"/>
        </w:rPr>
        <w:t xml:space="preserve">, for example, an average payment </w:t>
      </w:r>
      <w:r w:rsidR="00ED1BD6">
        <w:rPr>
          <w:rFonts w:ascii="Arial" w:hAnsi="Arial" w:cs="Arial"/>
          <w:sz w:val="24"/>
          <w:szCs w:val="24"/>
        </w:rPr>
        <w:t xml:space="preserve">would </w:t>
      </w:r>
      <w:r w:rsidR="000131F3" w:rsidRPr="00CB5C7D">
        <w:rPr>
          <w:rFonts w:ascii="Arial" w:hAnsi="Arial" w:cs="Arial"/>
          <w:sz w:val="24"/>
          <w:szCs w:val="24"/>
        </w:rPr>
        <w:t>be $350 + $600= $950 per week. This expands to self-employed and independent contractors.</w:t>
      </w:r>
    </w:p>
    <w:p w14:paraId="72DD0B5C" w14:textId="77777777" w:rsidR="0035556F" w:rsidRPr="0035556F" w:rsidRDefault="0035556F" w:rsidP="0035556F">
      <w:pPr>
        <w:rPr>
          <w:rFonts w:ascii="Arial" w:hAnsi="Arial" w:cs="Arial"/>
        </w:rPr>
      </w:pPr>
    </w:p>
    <w:p w14:paraId="2D5E5C84" w14:textId="0C9D7AB0" w:rsidR="00ED1BD6" w:rsidRPr="00ED1BD6" w:rsidRDefault="00ED1BD6" w:rsidP="00ED1BD6">
      <w:pPr>
        <w:rPr>
          <w:rFonts w:ascii="Arial" w:hAnsi="Arial" w:cs="Arial"/>
          <w:b/>
          <w:bCs/>
          <w:sz w:val="24"/>
          <w:szCs w:val="24"/>
        </w:rPr>
      </w:pPr>
      <w:r w:rsidRPr="00ED1BD6">
        <w:rPr>
          <w:rFonts w:ascii="Arial" w:hAnsi="Arial" w:cs="Arial"/>
          <w:b/>
          <w:bCs/>
          <w:sz w:val="24"/>
          <w:szCs w:val="24"/>
        </w:rPr>
        <w:t>Kansas Works</w:t>
      </w:r>
    </w:p>
    <w:p w14:paraId="366D4A47" w14:textId="77777777" w:rsidR="00ED1BD6" w:rsidRPr="0035556F" w:rsidRDefault="00ED1BD6" w:rsidP="00D505A5">
      <w:pPr>
        <w:rPr>
          <w:rFonts w:ascii="Arial" w:hAnsi="Arial" w:cs="Arial"/>
        </w:rPr>
      </w:pPr>
    </w:p>
    <w:p w14:paraId="6189D5C9" w14:textId="326C066C" w:rsidR="0035556F" w:rsidRDefault="000131F3" w:rsidP="00ED1BD6">
      <w:pPr>
        <w:rPr>
          <w:rFonts w:ascii="Arial" w:hAnsi="Arial" w:cs="Arial"/>
          <w:sz w:val="24"/>
          <w:szCs w:val="24"/>
        </w:rPr>
      </w:pPr>
      <w:r w:rsidRPr="00ED1BD6">
        <w:rPr>
          <w:rFonts w:ascii="Arial" w:hAnsi="Arial" w:cs="Arial"/>
          <w:sz w:val="24"/>
          <w:szCs w:val="24"/>
        </w:rPr>
        <w:t>Kansas Works offices are closed to the public, but are still available by phone. They are experiencing a heavy call volume</w:t>
      </w:r>
      <w:r w:rsidR="00D505A5">
        <w:rPr>
          <w:rFonts w:ascii="Arial" w:hAnsi="Arial" w:cs="Arial"/>
          <w:sz w:val="24"/>
          <w:szCs w:val="24"/>
        </w:rPr>
        <w:t xml:space="preserve"> (1</w:t>
      </w:r>
      <w:r w:rsidR="00E11B85">
        <w:rPr>
          <w:rFonts w:ascii="Arial" w:hAnsi="Arial" w:cs="Arial"/>
          <w:sz w:val="24"/>
          <w:szCs w:val="24"/>
        </w:rPr>
        <w:t>,</w:t>
      </w:r>
      <w:r w:rsidR="00D505A5">
        <w:rPr>
          <w:rFonts w:ascii="Arial" w:hAnsi="Arial" w:cs="Arial"/>
          <w:sz w:val="24"/>
          <w:szCs w:val="24"/>
        </w:rPr>
        <w:t>200% increase)</w:t>
      </w:r>
      <w:r w:rsidRPr="00ED1BD6">
        <w:rPr>
          <w:rFonts w:ascii="Arial" w:hAnsi="Arial" w:cs="Arial"/>
          <w:sz w:val="24"/>
          <w:szCs w:val="24"/>
        </w:rPr>
        <w:t xml:space="preserve">. </w:t>
      </w:r>
      <w:r w:rsidR="00A80741">
        <w:rPr>
          <w:rFonts w:ascii="Arial" w:hAnsi="Arial" w:cs="Arial"/>
          <w:sz w:val="24"/>
          <w:szCs w:val="24"/>
        </w:rPr>
        <w:t xml:space="preserve">Kansas </w:t>
      </w:r>
      <w:r w:rsidRPr="00ED1BD6">
        <w:rPr>
          <w:rFonts w:ascii="Arial" w:hAnsi="Arial" w:cs="Arial"/>
          <w:sz w:val="24"/>
          <w:szCs w:val="24"/>
        </w:rPr>
        <w:t xml:space="preserve">Department of Commerce staff is being cross-trained on Unemployment issues. </w:t>
      </w:r>
    </w:p>
    <w:p w14:paraId="1EF04921" w14:textId="4E30C7B9" w:rsidR="0035556F" w:rsidRDefault="0035556F" w:rsidP="00ED1BD6">
      <w:pPr>
        <w:rPr>
          <w:rFonts w:ascii="Arial" w:hAnsi="Arial" w:cs="Arial"/>
          <w:sz w:val="24"/>
          <w:szCs w:val="24"/>
        </w:rPr>
      </w:pPr>
    </w:p>
    <w:p w14:paraId="246ABC62" w14:textId="77777777" w:rsidR="00821020" w:rsidRDefault="00821020" w:rsidP="00ED1BD6">
      <w:pPr>
        <w:rPr>
          <w:rFonts w:ascii="Arial" w:hAnsi="Arial" w:cs="Arial"/>
          <w:sz w:val="24"/>
          <w:szCs w:val="24"/>
        </w:rPr>
      </w:pPr>
    </w:p>
    <w:p w14:paraId="3053A126" w14:textId="77777777" w:rsidR="00821020" w:rsidRDefault="00821020" w:rsidP="00ED1BD6">
      <w:pPr>
        <w:rPr>
          <w:rFonts w:ascii="Arial" w:hAnsi="Arial" w:cs="Arial"/>
          <w:sz w:val="24"/>
          <w:szCs w:val="24"/>
        </w:rPr>
      </w:pPr>
    </w:p>
    <w:p w14:paraId="5B352305" w14:textId="04C34521" w:rsidR="000131F3" w:rsidRPr="00ED1BD6" w:rsidRDefault="000131F3" w:rsidP="00ED1BD6">
      <w:pPr>
        <w:rPr>
          <w:rFonts w:ascii="Arial" w:hAnsi="Arial" w:cs="Arial"/>
          <w:sz w:val="24"/>
          <w:szCs w:val="24"/>
        </w:rPr>
      </w:pPr>
      <w:r w:rsidRPr="00ED1BD6">
        <w:rPr>
          <w:rFonts w:ascii="Arial" w:hAnsi="Arial" w:cs="Arial"/>
          <w:sz w:val="24"/>
          <w:szCs w:val="24"/>
        </w:rPr>
        <w:t>If you are an employer that must lay</w:t>
      </w:r>
      <w:r w:rsidR="00A80741">
        <w:rPr>
          <w:rFonts w:ascii="Arial" w:hAnsi="Arial" w:cs="Arial"/>
          <w:sz w:val="24"/>
          <w:szCs w:val="24"/>
        </w:rPr>
        <w:t xml:space="preserve"> </w:t>
      </w:r>
      <w:r w:rsidRPr="00ED1BD6">
        <w:rPr>
          <w:rFonts w:ascii="Arial" w:hAnsi="Arial" w:cs="Arial"/>
          <w:sz w:val="24"/>
          <w:szCs w:val="24"/>
        </w:rPr>
        <w:t>off or furlough workers, please file the list of employees on a spreadsheet with KDOL. The alternative is that each employee files their own UI which gums up the process and slows it down.</w:t>
      </w:r>
    </w:p>
    <w:p w14:paraId="1B756174" w14:textId="77777777" w:rsidR="001C4B28" w:rsidRPr="001C4B28" w:rsidRDefault="001C4B28" w:rsidP="00C650AB">
      <w:pPr>
        <w:rPr>
          <w:rFonts w:ascii="Arial" w:hAnsi="Arial" w:cs="Arial"/>
          <w:sz w:val="24"/>
          <w:szCs w:val="24"/>
        </w:rPr>
      </w:pPr>
    </w:p>
    <w:p w14:paraId="76AF1B2F" w14:textId="126A6607" w:rsidR="00F0688B" w:rsidRDefault="00D505A5" w:rsidP="00F0688B">
      <w:pPr>
        <w:rPr>
          <w:rFonts w:ascii="Arial" w:hAnsi="Arial" w:cs="Arial"/>
          <w:b/>
          <w:bCs/>
          <w:sz w:val="24"/>
          <w:szCs w:val="24"/>
        </w:rPr>
      </w:pPr>
      <w:r w:rsidRPr="00D505A5">
        <w:rPr>
          <w:rFonts w:ascii="Arial" w:hAnsi="Arial" w:cs="Arial"/>
          <w:b/>
          <w:bCs/>
          <w:sz w:val="24"/>
          <w:szCs w:val="24"/>
        </w:rPr>
        <w:t>Question</w:t>
      </w:r>
      <w:r>
        <w:rPr>
          <w:rFonts w:ascii="Arial" w:hAnsi="Arial" w:cs="Arial"/>
          <w:b/>
          <w:bCs/>
          <w:sz w:val="24"/>
          <w:szCs w:val="24"/>
        </w:rPr>
        <w:t>s</w:t>
      </w:r>
    </w:p>
    <w:p w14:paraId="0CF79DB8" w14:textId="77777777" w:rsidR="00D505A5" w:rsidRPr="00D505A5" w:rsidRDefault="00D505A5" w:rsidP="00F0688B">
      <w:pPr>
        <w:rPr>
          <w:rFonts w:ascii="Arial" w:hAnsi="Arial" w:cs="Arial"/>
          <w:b/>
          <w:bCs/>
          <w:sz w:val="24"/>
          <w:szCs w:val="24"/>
        </w:rPr>
      </w:pPr>
    </w:p>
    <w:p w14:paraId="20A3E177" w14:textId="6216C511" w:rsidR="00F0688B" w:rsidRDefault="00F0688B" w:rsidP="00F0688B">
      <w:pPr>
        <w:pStyle w:val="ListParagraph"/>
        <w:numPr>
          <w:ilvl w:val="0"/>
          <w:numId w:val="29"/>
        </w:numPr>
        <w:rPr>
          <w:rFonts w:ascii="Arial" w:hAnsi="Arial" w:cs="Arial"/>
          <w:sz w:val="24"/>
          <w:szCs w:val="24"/>
        </w:rPr>
      </w:pPr>
      <w:r w:rsidRPr="00F0688B">
        <w:rPr>
          <w:rFonts w:ascii="Arial" w:hAnsi="Arial" w:cs="Arial"/>
          <w:sz w:val="24"/>
          <w:szCs w:val="24"/>
        </w:rPr>
        <w:t>Is there an official designation or application process required to be deemed “essential” as a supplier to critical business segments?</w:t>
      </w:r>
    </w:p>
    <w:p w14:paraId="1E931104" w14:textId="77777777" w:rsidR="00210AA7" w:rsidRDefault="00210AA7" w:rsidP="00210AA7">
      <w:pPr>
        <w:pStyle w:val="ListParagraph"/>
        <w:rPr>
          <w:rFonts w:ascii="Arial" w:hAnsi="Arial" w:cs="Arial"/>
          <w:sz w:val="24"/>
          <w:szCs w:val="24"/>
        </w:rPr>
      </w:pPr>
    </w:p>
    <w:p w14:paraId="3A10213B" w14:textId="7C8DE990" w:rsidR="007605DB" w:rsidRPr="007605DB" w:rsidRDefault="007605DB" w:rsidP="00A80741">
      <w:pPr>
        <w:ind w:left="720"/>
        <w:rPr>
          <w:rFonts w:ascii="Arial" w:hAnsi="Arial" w:cs="Arial"/>
          <w:color w:val="C00000"/>
          <w:sz w:val="24"/>
          <w:szCs w:val="24"/>
        </w:rPr>
      </w:pPr>
      <w:r>
        <w:rPr>
          <w:rFonts w:ascii="Arial" w:hAnsi="Arial" w:cs="Arial"/>
          <w:color w:val="C00000"/>
          <w:sz w:val="24"/>
          <w:szCs w:val="24"/>
        </w:rPr>
        <w:t>Please read the Executive Order 20-</w:t>
      </w:r>
      <w:r w:rsidR="00A80741">
        <w:rPr>
          <w:rFonts w:ascii="Arial" w:hAnsi="Arial" w:cs="Arial"/>
          <w:color w:val="C00000"/>
          <w:sz w:val="24"/>
          <w:szCs w:val="24"/>
        </w:rPr>
        <w:t>1</w:t>
      </w:r>
      <w:r>
        <w:rPr>
          <w:rFonts w:ascii="Arial" w:hAnsi="Arial" w:cs="Arial"/>
          <w:color w:val="C00000"/>
          <w:sz w:val="24"/>
          <w:szCs w:val="24"/>
        </w:rPr>
        <w:t xml:space="preserve">6: </w:t>
      </w:r>
      <w:hyperlink r:id="rId12" w:history="1">
        <w:r w:rsidR="00A80741" w:rsidRPr="00A80741">
          <w:rPr>
            <w:rFonts w:ascii="Arial" w:hAnsi="Arial" w:cs="Arial"/>
            <w:color w:val="0000FF"/>
            <w:sz w:val="24"/>
            <w:szCs w:val="24"/>
            <w:u w:val="single"/>
          </w:rPr>
          <w:t>https://governor.kansas.gov/wp-content/uploads/2020/03/EO20-16.pdf</w:t>
        </w:r>
      </w:hyperlink>
      <w:r w:rsidR="00A80741" w:rsidRPr="00A80741">
        <w:rPr>
          <w:rFonts w:ascii="Arial" w:hAnsi="Arial" w:cs="Arial"/>
          <w:sz w:val="24"/>
          <w:szCs w:val="24"/>
        </w:rPr>
        <w:t xml:space="preserve"> </w:t>
      </w:r>
      <w:r w:rsidRPr="00A80741">
        <w:rPr>
          <w:rFonts w:ascii="Arial" w:hAnsi="Arial" w:cs="Arial"/>
          <w:color w:val="C00000"/>
          <w:sz w:val="24"/>
          <w:szCs w:val="24"/>
        </w:rPr>
        <w:t xml:space="preserve"> </w:t>
      </w:r>
      <w:r>
        <w:rPr>
          <w:rFonts w:ascii="Arial" w:hAnsi="Arial" w:cs="Arial"/>
          <w:color w:val="C00000"/>
          <w:sz w:val="24"/>
          <w:szCs w:val="24"/>
        </w:rPr>
        <w:t>If you still question whether or not your business is considered “essential”, email</w:t>
      </w:r>
      <w:r w:rsidR="00A80741">
        <w:rPr>
          <w:rFonts w:ascii="Arial" w:hAnsi="Arial" w:cs="Arial"/>
          <w:color w:val="C00000"/>
          <w:sz w:val="24"/>
          <w:szCs w:val="24"/>
        </w:rPr>
        <w:t xml:space="preserve"> </w:t>
      </w:r>
      <w:hyperlink r:id="rId13" w:history="1">
        <w:r w:rsidR="00A80741" w:rsidRPr="00DF731F">
          <w:rPr>
            <w:rStyle w:val="Hyperlink"/>
            <w:rFonts w:ascii="Arial" w:hAnsi="Arial" w:cs="Arial"/>
            <w:sz w:val="24"/>
            <w:szCs w:val="24"/>
          </w:rPr>
          <w:t>keff@ks.gov</w:t>
        </w:r>
      </w:hyperlink>
      <w:r w:rsidR="00A80741">
        <w:rPr>
          <w:rFonts w:ascii="Arial" w:hAnsi="Arial" w:cs="Arial"/>
          <w:color w:val="C00000"/>
          <w:sz w:val="24"/>
          <w:szCs w:val="24"/>
        </w:rPr>
        <w:t xml:space="preserve">. </w:t>
      </w:r>
      <w:bookmarkStart w:id="0" w:name="_GoBack"/>
      <w:bookmarkEnd w:id="0"/>
    </w:p>
    <w:p w14:paraId="4A0D55BE" w14:textId="77777777" w:rsidR="00F0688B" w:rsidRPr="00F0688B" w:rsidRDefault="00F0688B" w:rsidP="00F0688B">
      <w:pPr>
        <w:rPr>
          <w:rFonts w:ascii="Arial" w:hAnsi="Arial" w:cs="Arial"/>
          <w:sz w:val="24"/>
          <w:szCs w:val="24"/>
        </w:rPr>
      </w:pPr>
    </w:p>
    <w:p w14:paraId="7C9F26BF" w14:textId="0B009941" w:rsidR="00F0688B" w:rsidRDefault="00F0688B" w:rsidP="00F0688B">
      <w:pPr>
        <w:pStyle w:val="ListParagraph"/>
        <w:numPr>
          <w:ilvl w:val="0"/>
          <w:numId w:val="29"/>
        </w:numPr>
        <w:rPr>
          <w:rFonts w:ascii="Arial" w:hAnsi="Arial" w:cs="Arial"/>
          <w:sz w:val="24"/>
          <w:szCs w:val="24"/>
        </w:rPr>
      </w:pPr>
      <w:r w:rsidRPr="00F0688B">
        <w:rPr>
          <w:rFonts w:ascii="Arial" w:hAnsi="Arial" w:cs="Arial"/>
          <w:sz w:val="24"/>
          <w:szCs w:val="24"/>
        </w:rPr>
        <w:t>How does the CARE Act and KS Unemployment Insurance impact employer experience rating and future UI tax costs?</w:t>
      </w:r>
    </w:p>
    <w:p w14:paraId="3103FB13" w14:textId="77777777" w:rsidR="00210AA7" w:rsidRDefault="00210AA7" w:rsidP="00210AA7">
      <w:pPr>
        <w:pStyle w:val="ListParagraph"/>
        <w:rPr>
          <w:rFonts w:ascii="Arial" w:hAnsi="Arial" w:cs="Arial"/>
          <w:sz w:val="24"/>
          <w:szCs w:val="24"/>
        </w:rPr>
      </w:pPr>
    </w:p>
    <w:p w14:paraId="30E0EF10" w14:textId="5B8299B1" w:rsidR="007605DB" w:rsidRPr="007605DB" w:rsidRDefault="007605DB" w:rsidP="007605DB">
      <w:pPr>
        <w:ind w:left="720"/>
        <w:rPr>
          <w:rFonts w:ascii="Arial" w:hAnsi="Arial" w:cs="Arial"/>
          <w:color w:val="C00000"/>
          <w:sz w:val="24"/>
          <w:szCs w:val="24"/>
        </w:rPr>
      </w:pPr>
      <w:r>
        <w:rPr>
          <w:rFonts w:ascii="Arial" w:hAnsi="Arial" w:cs="Arial"/>
          <w:color w:val="C00000"/>
          <w:sz w:val="24"/>
          <w:szCs w:val="24"/>
        </w:rPr>
        <w:t xml:space="preserve">We do not know yet. We are still waiting on guidance from </w:t>
      </w:r>
      <w:r w:rsidR="00210AA7">
        <w:rPr>
          <w:rFonts w:ascii="Arial" w:hAnsi="Arial" w:cs="Arial"/>
          <w:color w:val="C00000"/>
          <w:sz w:val="24"/>
          <w:szCs w:val="24"/>
        </w:rPr>
        <w:t>US</w:t>
      </w:r>
      <w:r w:rsidR="00112CCF">
        <w:rPr>
          <w:rFonts w:ascii="Arial" w:hAnsi="Arial" w:cs="Arial"/>
          <w:color w:val="C00000"/>
          <w:sz w:val="24"/>
          <w:szCs w:val="24"/>
        </w:rPr>
        <w:t>DOL.</w:t>
      </w:r>
    </w:p>
    <w:p w14:paraId="2FC58BCB" w14:textId="77777777" w:rsidR="00AE03CC" w:rsidRPr="00F0688B" w:rsidRDefault="00AE03CC" w:rsidP="00AE03CC">
      <w:pPr>
        <w:pStyle w:val="ListParagraph"/>
        <w:rPr>
          <w:rFonts w:ascii="Arial" w:hAnsi="Arial" w:cs="Arial"/>
        </w:rPr>
      </w:pPr>
    </w:p>
    <w:p w14:paraId="600AD94B" w14:textId="3B523330" w:rsidR="00B86BDF" w:rsidRDefault="00B86BDF" w:rsidP="000D5154">
      <w:pPr>
        <w:pStyle w:val="ListParagraph"/>
        <w:numPr>
          <w:ilvl w:val="0"/>
          <w:numId w:val="28"/>
        </w:numPr>
        <w:rPr>
          <w:rFonts w:ascii="Arial" w:hAnsi="Arial" w:cs="Arial"/>
          <w:sz w:val="24"/>
          <w:szCs w:val="24"/>
        </w:rPr>
      </w:pPr>
      <w:r w:rsidRPr="00F0688B">
        <w:rPr>
          <w:rFonts w:ascii="Arial" w:hAnsi="Arial" w:cs="Arial"/>
          <w:sz w:val="24"/>
          <w:szCs w:val="24"/>
        </w:rPr>
        <w:t>I have a question about how this new relief bill can help independent contractors whose business have been interrupted by the shutdowns.</w:t>
      </w:r>
      <w:r w:rsidR="00A80741">
        <w:rPr>
          <w:rFonts w:ascii="Arial" w:hAnsi="Arial" w:cs="Arial"/>
          <w:sz w:val="24"/>
          <w:szCs w:val="24"/>
        </w:rPr>
        <w:t xml:space="preserve"> I</w:t>
      </w:r>
      <w:r w:rsidRPr="00F0688B">
        <w:rPr>
          <w:rFonts w:ascii="Arial" w:hAnsi="Arial" w:cs="Arial"/>
          <w:sz w:val="24"/>
          <w:szCs w:val="24"/>
        </w:rPr>
        <w:t>s there unemployment or loans available for them?</w:t>
      </w:r>
      <w:r w:rsidR="000D5154" w:rsidRPr="00F0688B">
        <w:rPr>
          <w:rFonts w:ascii="Arial" w:hAnsi="Arial" w:cs="Arial"/>
          <w:sz w:val="24"/>
          <w:szCs w:val="24"/>
        </w:rPr>
        <w:t xml:space="preserve"> </w:t>
      </w:r>
      <w:r w:rsidRPr="00F0688B">
        <w:rPr>
          <w:rFonts w:ascii="Arial" w:hAnsi="Arial" w:cs="Arial"/>
          <w:sz w:val="24"/>
          <w:szCs w:val="24"/>
        </w:rPr>
        <w:t>Some don’t have employees but have been doing government or private contracts that have basically stopped all together. So, they have no income to speak of. Is there any relief for them?</w:t>
      </w:r>
    </w:p>
    <w:p w14:paraId="6B14E8D8" w14:textId="77777777" w:rsidR="00210AA7" w:rsidRDefault="00210AA7" w:rsidP="00210AA7">
      <w:pPr>
        <w:pStyle w:val="ListParagraph"/>
        <w:rPr>
          <w:rFonts w:ascii="Arial" w:hAnsi="Arial" w:cs="Arial"/>
          <w:sz w:val="24"/>
          <w:szCs w:val="24"/>
        </w:rPr>
      </w:pPr>
    </w:p>
    <w:p w14:paraId="1B3F06E9" w14:textId="56CE1351" w:rsidR="00B86BDF" w:rsidRPr="00210AA7" w:rsidRDefault="00210AA7" w:rsidP="00210AA7">
      <w:pPr>
        <w:pStyle w:val="NormalWeb"/>
        <w:ind w:left="720"/>
        <w:rPr>
          <w:rFonts w:ascii="Arial" w:hAnsi="Arial" w:cs="Arial"/>
          <w:color w:val="C00000"/>
          <w:sz w:val="24"/>
          <w:szCs w:val="24"/>
        </w:rPr>
      </w:pPr>
      <w:r w:rsidRPr="00210AA7">
        <w:rPr>
          <w:rFonts w:ascii="Arial" w:hAnsi="Arial" w:cs="Arial"/>
          <w:color w:val="C00000"/>
          <w:sz w:val="24"/>
          <w:szCs w:val="24"/>
        </w:rPr>
        <w:t>Unemployment insurance is expanded to self-employed and independent contractors.</w:t>
      </w:r>
    </w:p>
    <w:p w14:paraId="6C53068D" w14:textId="77777777" w:rsidR="00210AA7" w:rsidRPr="00F0688B" w:rsidRDefault="00210AA7" w:rsidP="00210AA7">
      <w:pPr>
        <w:ind w:firstLine="720"/>
        <w:rPr>
          <w:rFonts w:ascii="Arial" w:hAnsi="Arial" w:cs="Arial"/>
          <w:sz w:val="24"/>
          <w:szCs w:val="24"/>
        </w:rPr>
      </w:pPr>
    </w:p>
    <w:p w14:paraId="5D30FADB" w14:textId="77777777" w:rsidR="00210AA7" w:rsidRDefault="00133CDE" w:rsidP="005B4970">
      <w:pPr>
        <w:pStyle w:val="NormalWeb"/>
        <w:numPr>
          <w:ilvl w:val="0"/>
          <w:numId w:val="25"/>
        </w:numPr>
        <w:rPr>
          <w:rFonts w:ascii="Arial" w:hAnsi="Arial" w:cs="Arial"/>
          <w:sz w:val="24"/>
          <w:szCs w:val="24"/>
        </w:rPr>
      </w:pPr>
      <w:r w:rsidRPr="00F0688B">
        <w:rPr>
          <w:rFonts w:ascii="Arial" w:hAnsi="Arial" w:cs="Arial"/>
          <w:sz w:val="24"/>
          <w:szCs w:val="24"/>
        </w:rPr>
        <w:t>​Will Kansas allow me to defer my April sales tax payment?</w:t>
      </w:r>
    </w:p>
    <w:p w14:paraId="57613BCD" w14:textId="504E0C0C" w:rsidR="005B4970" w:rsidRDefault="00133CDE" w:rsidP="00210AA7">
      <w:pPr>
        <w:pStyle w:val="NormalWeb"/>
        <w:ind w:left="720"/>
        <w:rPr>
          <w:rFonts w:ascii="Arial" w:hAnsi="Arial" w:cs="Arial"/>
          <w:sz w:val="24"/>
          <w:szCs w:val="24"/>
        </w:rPr>
      </w:pPr>
      <w:r w:rsidRPr="00F0688B">
        <w:rPr>
          <w:rFonts w:ascii="Arial" w:hAnsi="Arial" w:cs="Arial"/>
          <w:sz w:val="24"/>
          <w:szCs w:val="24"/>
        </w:rPr>
        <w:t xml:space="preserve">  </w:t>
      </w:r>
    </w:p>
    <w:p w14:paraId="2511A81F" w14:textId="201F9388" w:rsidR="007605DB" w:rsidRDefault="00A06932" w:rsidP="007605DB">
      <w:pPr>
        <w:pStyle w:val="NormalWeb"/>
        <w:ind w:left="720"/>
        <w:rPr>
          <w:rFonts w:ascii="Arial" w:hAnsi="Arial" w:cs="Arial"/>
          <w:color w:val="C00000"/>
          <w:sz w:val="24"/>
          <w:szCs w:val="24"/>
        </w:rPr>
      </w:pPr>
      <w:r>
        <w:rPr>
          <w:rFonts w:ascii="Arial" w:hAnsi="Arial" w:cs="Arial"/>
          <w:color w:val="C00000"/>
          <w:sz w:val="24"/>
          <w:szCs w:val="24"/>
        </w:rPr>
        <w:t>Unfortunately, n</w:t>
      </w:r>
      <w:r w:rsidR="00C90654">
        <w:rPr>
          <w:rFonts w:ascii="Arial" w:hAnsi="Arial" w:cs="Arial"/>
          <w:color w:val="C00000"/>
          <w:sz w:val="24"/>
          <w:szCs w:val="24"/>
        </w:rPr>
        <w:t>o</w:t>
      </w:r>
      <w:r>
        <w:rPr>
          <w:rFonts w:ascii="Arial" w:hAnsi="Arial" w:cs="Arial"/>
          <w:color w:val="C00000"/>
          <w:sz w:val="24"/>
          <w:szCs w:val="24"/>
        </w:rPr>
        <w:t>.</w:t>
      </w:r>
    </w:p>
    <w:p w14:paraId="766B9607" w14:textId="77777777" w:rsidR="0035556F" w:rsidRPr="007605DB" w:rsidRDefault="0035556F" w:rsidP="007605DB">
      <w:pPr>
        <w:pStyle w:val="NormalWeb"/>
        <w:ind w:left="720"/>
        <w:rPr>
          <w:rFonts w:ascii="Arial" w:hAnsi="Arial" w:cs="Arial"/>
          <w:color w:val="C00000"/>
          <w:sz w:val="24"/>
          <w:szCs w:val="24"/>
        </w:rPr>
      </w:pPr>
    </w:p>
    <w:p w14:paraId="6A11D7B1" w14:textId="77777777" w:rsidR="0035556F" w:rsidRDefault="0035556F" w:rsidP="0035556F">
      <w:pPr>
        <w:pStyle w:val="NormalWeb"/>
        <w:numPr>
          <w:ilvl w:val="0"/>
          <w:numId w:val="25"/>
        </w:numPr>
        <w:rPr>
          <w:rFonts w:ascii="Arial" w:hAnsi="Arial" w:cs="Arial"/>
          <w:sz w:val="24"/>
          <w:szCs w:val="24"/>
        </w:rPr>
      </w:pPr>
      <w:r w:rsidRPr="00F0688B">
        <w:rPr>
          <w:rFonts w:ascii="Arial" w:hAnsi="Arial" w:cs="Arial"/>
          <w:sz w:val="24"/>
          <w:szCs w:val="24"/>
        </w:rPr>
        <w:t>If a company wants to produce Personal Protective Equipment (PPE) like face masks, is there a way to get those face masks to the right people, and if so, is there a protocol they need to follow when making the masks or other PPE?</w:t>
      </w:r>
    </w:p>
    <w:p w14:paraId="498C99B6" w14:textId="77777777" w:rsidR="0035556F" w:rsidRDefault="0035556F" w:rsidP="0035556F">
      <w:pPr>
        <w:pStyle w:val="NormalWeb"/>
        <w:ind w:left="720"/>
        <w:rPr>
          <w:rFonts w:ascii="Arial" w:hAnsi="Arial" w:cs="Arial"/>
          <w:color w:val="C00000"/>
          <w:sz w:val="24"/>
          <w:szCs w:val="24"/>
        </w:rPr>
      </w:pPr>
    </w:p>
    <w:p w14:paraId="31F1B0FC" w14:textId="5993748D" w:rsidR="0035556F" w:rsidRDefault="0035556F" w:rsidP="0035556F">
      <w:pPr>
        <w:pStyle w:val="NormalWeb"/>
        <w:ind w:left="720"/>
        <w:rPr>
          <w:rFonts w:ascii="Arial" w:hAnsi="Arial" w:cs="Arial"/>
          <w:color w:val="C00000"/>
          <w:sz w:val="24"/>
          <w:szCs w:val="24"/>
        </w:rPr>
      </w:pPr>
      <w:r>
        <w:rPr>
          <w:rFonts w:ascii="Arial" w:hAnsi="Arial" w:cs="Arial"/>
          <w:color w:val="C00000"/>
          <w:sz w:val="24"/>
          <w:szCs w:val="24"/>
        </w:rPr>
        <w:t xml:space="preserve">Reach out to Sonia Hall with BioKansas at </w:t>
      </w:r>
      <w:hyperlink r:id="rId14" w:history="1">
        <w:r w:rsidRPr="00E74375">
          <w:rPr>
            <w:rStyle w:val="Hyperlink"/>
            <w:rFonts w:ascii="Arial" w:hAnsi="Arial" w:cs="Arial"/>
            <w:sz w:val="24"/>
            <w:szCs w:val="24"/>
          </w:rPr>
          <w:t>sonia@biokansas.org</w:t>
        </w:r>
      </w:hyperlink>
      <w:r>
        <w:rPr>
          <w:rFonts w:ascii="Arial" w:hAnsi="Arial" w:cs="Arial"/>
          <w:color w:val="C00000"/>
          <w:sz w:val="24"/>
          <w:szCs w:val="24"/>
        </w:rPr>
        <w:t xml:space="preserve">. She has been doing a good job connecting providing connections among providers and users of equipment in the life science space. It depends on the type of PPE in question and their standards.  If Sonia cannot provide clarity, contact Secretary David Toland at </w:t>
      </w:r>
      <w:hyperlink r:id="rId15" w:history="1">
        <w:r w:rsidRPr="003E1970">
          <w:rPr>
            <w:rStyle w:val="Hyperlink"/>
            <w:rFonts w:ascii="Arial" w:hAnsi="Arial" w:cs="Arial"/>
            <w:sz w:val="24"/>
            <w:szCs w:val="24"/>
          </w:rPr>
          <w:t>david.toland@ks.gov</w:t>
        </w:r>
      </w:hyperlink>
      <w:r>
        <w:rPr>
          <w:rFonts w:ascii="Arial" w:hAnsi="Arial" w:cs="Arial"/>
          <w:color w:val="C00000"/>
          <w:sz w:val="24"/>
          <w:szCs w:val="24"/>
        </w:rPr>
        <w:t xml:space="preserve"> or Abby Works at </w:t>
      </w:r>
      <w:hyperlink r:id="rId16" w:history="1">
        <w:r w:rsidRPr="00DC1AEB">
          <w:rPr>
            <w:rStyle w:val="Hyperlink"/>
            <w:rFonts w:ascii="Arial" w:hAnsi="Arial" w:cs="Arial"/>
            <w:sz w:val="24"/>
            <w:szCs w:val="24"/>
          </w:rPr>
          <w:t>abby.works1@ks.gov</w:t>
        </w:r>
      </w:hyperlink>
      <w:r>
        <w:rPr>
          <w:rFonts w:ascii="Arial" w:hAnsi="Arial" w:cs="Arial"/>
          <w:color w:val="C00000"/>
          <w:sz w:val="24"/>
          <w:szCs w:val="24"/>
        </w:rPr>
        <w:t>.</w:t>
      </w:r>
    </w:p>
    <w:p w14:paraId="5A00005A" w14:textId="77777777" w:rsidR="0035556F" w:rsidRPr="00F0688B" w:rsidRDefault="0035556F" w:rsidP="005B4970">
      <w:pPr>
        <w:pStyle w:val="NormalWeb"/>
        <w:ind w:left="720"/>
        <w:rPr>
          <w:rFonts w:ascii="Arial" w:hAnsi="Arial" w:cs="Arial"/>
          <w:sz w:val="24"/>
          <w:szCs w:val="24"/>
        </w:rPr>
      </w:pPr>
    </w:p>
    <w:p w14:paraId="73C240DB" w14:textId="6B463DC9" w:rsidR="00133CDE" w:rsidRDefault="00133CDE" w:rsidP="005B4970">
      <w:pPr>
        <w:pStyle w:val="NormalWeb"/>
        <w:numPr>
          <w:ilvl w:val="0"/>
          <w:numId w:val="25"/>
        </w:numPr>
        <w:rPr>
          <w:rFonts w:ascii="Arial" w:hAnsi="Arial" w:cs="Arial"/>
          <w:sz w:val="24"/>
          <w:szCs w:val="24"/>
        </w:rPr>
      </w:pPr>
      <w:r w:rsidRPr="00F0688B">
        <w:rPr>
          <w:rFonts w:ascii="Arial" w:hAnsi="Arial" w:cs="Arial"/>
          <w:sz w:val="24"/>
          <w:szCs w:val="24"/>
        </w:rPr>
        <w:t xml:space="preserve">How can a self-employed person apply for the unemployment benefit in the CARES Act?  </w:t>
      </w:r>
    </w:p>
    <w:p w14:paraId="62AC6AB9" w14:textId="77777777" w:rsidR="00210AA7" w:rsidRDefault="00210AA7" w:rsidP="00210AA7">
      <w:pPr>
        <w:pStyle w:val="NormalWeb"/>
        <w:ind w:left="720"/>
        <w:rPr>
          <w:rFonts w:ascii="Arial" w:hAnsi="Arial" w:cs="Arial"/>
          <w:sz w:val="24"/>
          <w:szCs w:val="24"/>
        </w:rPr>
      </w:pPr>
    </w:p>
    <w:p w14:paraId="14A2039D" w14:textId="474C920F" w:rsidR="00C90654" w:rsidRPr="00C90654" w:rsidRDefault="00C90654" w:rsidP="00C90654">
      <w:pPr>
        <w:pStyle w:val="NormalWeb"/>
        <w:ind w:left="720"/>
        <w:rPr>
          <w:rFonts w:ascii="Arial" w:hAnsi="Arial" w:cs="Arial"/>
          <w:color w:val="C00000"/>
          <w:sz w:val="24"/>
          <w:szCs w:val="24"/>
        </w:rPr>
      </w:pPr>
      <w:r>
        <w:rPr>
          <w:rFonts w:ascii="Arial" w:hAnsi="Arial" w:cs="Arial"/>
          <w:color w:val="C00000"/>
          <w:sz w:val="24"/>
          <w:szCs w:val="24"/>
        </w:rPr>
        <w:t>We are still waiting on direction from Washington, D.C.</w:t>
      </w:r>
    </w:p>
    <w:p w14:paraId="7FC286B2" w14:textId="5EB2C595" w:rsidR="00CA0B9B" w:rsidRDefault="00CA0B9B" w:rsidP="00133CDE">
      <w:pPr>
        <w:pStyle w:val="NormalWeb"/>
        <w:rPr>
          <w:rFonts w:ascii="Arial" w:hAnsi="Arial" w:cs="Arial"/>
          <w:sz w:val="24"/>
          <w:szCs w:val="24"/>
        </w:rPr>
      </w:pPr>
    </w:p>
    <w:p w14:paraId="0B52C99C" w14:textId="77777777" w:rsidR="0035556F" w:rsidRPr="00F0688B" w:rsidRDefault="0035556F" w:rsidP="00133CDE">
      <w:pPr>
        <w:pStyle w:val="NormalWeb"/>
        <w:rPr>
          <w:rFonts w:ascii="Arial" w:hAnsi="Arial" w:cs="Arial"/>
          <w:sz w:val="24"/>
          <w:szCs w:val="24"/>
        </w:rPr>
      </w:pPr>
    </w:p>
    <w:p w14:paraId="4EE05211" w14:textId="77777777" w:rsidR="0035556F" w:rsidRDefault="0035556F" w:rsidP="0035556F">
      <w:pPr>
        <w:pStyle w:val="ListParagraph"/>
        <w:contextualSpacing w:val="0"/>
        <w:rPr>
          <w:rFonts w:ascii="Arial" w:hAnsi="Arial" w:cs="Arial"/>
          <w:sz w:val="24"/>
          <w:szCs w:val="24"/>
        </w:rPr>
      </w:pPr>
    </w:p>
    <w:p w14:paraId="71EF8C90" w14:textId="77777777" w:rsidR="0035556F" w:rsidRDefault="0035556F" w:rsidP="0035556F">
      <w:pPr>
        <w:pStyle w:val="ListParagraph"/>
        <w:contextualSpacing w:val="0"/>
        <w:rPr>
          <w:rFonts w:ascii="Arial" w:hAnsi="Arial" w:cs="Arial"/>
          <w:sz w:val="24"/>
          <w:szCs w:val="24"/>
        </w:rPr>
      </w:pPr>
    </w:p>
    <w:p w14:paraId="5CDCC0E8" w14:textId="00BD2742" w:rsidR="0035556F" w:rsidRDefault="0035556F" w:rsidP="0035556F">
      <w:pPr>
        <w:pStyle w:val="ListParagraph"/>
        <w:contextualSpacing w:val="0"/>
        <w:rPr>
          <w:rFonts w:ascii="Arial" w:hAnsi="Arial" w:cs="Arial"/>
          <w:sz w:val="24"/>
          <w:szCs w:val="24"/>
        </w:rPr>
      </w:pPr>
    </w:p>
    <w:p w14:paraId="7397BD5B" w14:textId="77777777" w:rsidR="00A80741" w:rsidRDefault="00A80741" w:rsidP="0035556F">
      <w:pPr>
        <w:pStyle w:val="ListParagraph"/>
        <w:contextualSpacing w:val="0"/>
        <w:rPr>
          <w:rFonts w:ascii="Arial" w:hAnsi="Arial" w:cs="Arial"/>
          <w:sz w:val="24"/>
          <w:szCs w:val="24"/>
        </w:rPr>
      </w:pPr>
    </w:p>
    <w:p w14:paraId="1B6925F7" w14:textId="2E5244E7" w:rsidR="0035556F" w:rsidRDefault="0023469E" w:rsidP="0023469E">
      <w:pPr>
        <w:pStyle w:val="ListParagraph"/>
        <w:numPr>
          <w:ilvl w:val="0"/>
          <w:numId w:val="31"/>
        </w:numPr>
        <w:contextualSpacing w:val="0"/>
        <w:rPr>
          <w:rFonts w:ascii="Arial" w:hAnsi="Arial" w:cs="Arial"/>
          <w:sz w:val="24"/>
          <w:szCs w:val="24"/>
        </w:rPr>
      </w:pPr>
      <w:r w:rsidRPr="00A06932">
        <w:rPr>
          <w:rFonts w:ascii="Arial" w:hAnsi="Arial" w:cs="Arial"/>
          <w:sz w:val="24"/>
          <w:szCs w:val="24"/>
        </w:rPr>
        <w:t xml:space="preserve">Are there resources that are pass through from the federal government that come directly from the stimulus program that are directly beneficial to County government insofar as relief efforts, pass through loans/grants for businesses in the </w:t>
      </w:r>
      <w:r>
        <w:rPr>
          <w:rFonts w:ascii="Arial" w:hAnsi="Arial" w:cs="Arial"/>
          <w:sz w:val="24"/>
          <w:szCs w:val="24"/>
        </w:rPr>
        <w:t>c</w:t>
      </w:r>
      <w:r w:rsidRPr="00A06932">
        <w:rPr>
          <w:rFonts w:ascii="Arial" w:hAnsi="Arial" w:cs="Arial"/>
          <w:sz w:val="24"/>
          <w:szCs w:val="24"/>
        </w:rPr>
        <w:t>ounty, business operating loans, local government expense?</w:t>
      </w:r>
      <w:r>
        <w:rPr>
          <w:rFonts w:ascii="Arial" w:hAnsi="Arial" w:cs="Arial"/>
          <w:sz w:val="24"/>
          <w:szCs w:val="24"/>
        </w:rPr>
        <w:t xml:space="preserve"> </w:t>
      </w:r>
      <w:r w:rsidRPr="00A06932">
        <w:rPr>
          <w:rFonts w:ascii="Arial" w:hAnsi="Arial" w:cs="Arial"/>
          <w:sz w:val="24"/>
          <w:szCs w:val="24"/>
        </w:rPr>
        <w:t>How quickly can the resources be applied for and does the department offer assistance in making application</w:t>
      </w:r>
      <w:r w:rsidR="00A80741">
        <w:rPr>
          <w:rFonts w:ascii="Arial" w:hAnsi="Arial" w:cs="Arial"/>
          <w:sz w:val="24"/>
          <w:szCs w:val="24"/>
        </w:rPr>
        <w:t>?</w:t>
      </w:r>
    </w:p>
    <w:p w14:paraId="7B59DECB" w14:textId="45C46BD2" w:rsidR="0023469E" w:rsidRPr="0035556F" w:rsidRDefault="0023469E" w:rsidP="0035556F">
      <w:pPr>
        <w:pStyle w:val="ListParagraph"/>
        <w:contextualSpacing w:val="0"/>
        <w:rPr>
          <w:rFonts w:ascii="Arial" w:hAnsi="Arial" w:cs="Arial"/>
        </w:rPr>
      </w:pPr>
      <w:r>
        <w:rPr>
          <w:rFonts w:ascii="Arial" w:hAnsi="Arial" w:cs="Arial"/>
          <w:sz w:val="24"/>
          <w:szCs w:val="24"/>
        </w:rPr>
        <w:t xml:space="preserve"> </w:t>
      </w:r>
    </w:p>
    <w:p w14:paraId="41C50AC1" w14:textId="77777777" w:rsidR="0023469E" w:rsidRPr="0035556F" w:rsidRDefault="0023469E" w:rsidP="0023469E">
      <w:pPr>
        <w:pStyle w:val="ListParagraph"/>
        <w:contextualSpacing w:val="0"/>
        <w:rPr>
          <w:rFonts w:ascii="Arial" w:hAnsi="Arial" w:cs="Arial"/>
          <w:color w:val="C00000"/>
          <w:sz w:val="24"/>
          <w:szCs w:val="24"/>
        </w:rPr>
      </w:pPr>
      <w:r w:rsidRPr="0035556F">
        <w:rPr>
          <w:rFonts w:ascii="Arial" w:hAnsi="Arial" w:cs="Arial"/>
          <w:color w:val="C00000"/>
          <w:sz w:val="24"/>
          <w:szCs w:val="24"/>
        </w:rPr>
        <w:t>No.</w:t>
      </w:r>
    </w:p>
    <w:p w14:paraId="24C8DC3D" w14:textId="48B5D1F2" w:rsidR="005B4970" w:rsidRPr="0035556F" w:rsidRDefault="005B4970" w:rsidP="00133CDE">
      <w:pPr>
        <w:pStyle w:val="NormalWeb"/>
        <w:rPr>
          <w:rFonts w:ascii="Arial" w:hAnsi="Arial" w:cs="Arial"/>
        </w:rPr>
      </w:pPr>
    </w:p>
    <w:p w14:paraId="35EFBD62" w14:textId="28325777" w:rsidR="00210AA7" w:rsidRDefault="000B05FA" w:rsidP="005B4970">
      <w:pPr>
        <w:pStyle w:val="ListParagraph"/>
        <w:numPr>
          <w:ilvl w:val="0"/>
          <w:numId w:val="25"/>
        </w:numPr>
        <w:rPr>
          <w:rFonts w:ascii="Arial" w:hAnsi="Arial" w:cs="Arial"/>
          <w:sz w:val="24"/>
          <w:szCs w:val="24"/>
        </w:rPr>
      </w:pPr>
      <w:r w:rsidRPr="00F0688B">
        <w:rPr>
          <w:rFonts w:ascii="Arial" w:hAnsi="Arial" w:cs="Arial"/>
          <w:sz w:val="24"/>
          <w:szCs w:val="24"/>
        </w:rPr>
        <w:t>M</w:t>
      </w:r>
      <w:r w:rsidR="005B4970" w:rsidRPr="00F0688B">
        <w:rPr>
          <w:rFonts w:ascii="Arial" w:hAnsi="Arial" w:cs="Arial"/>
          <w:sz w:val="24"/>
          <w:szCs w:val="24"/>
        </w:rPr>
        <w:t>y SBA loan officer and my Commercial Loan officer are different and their understanding of options are also very different. </w:t>
      </w:r>
      <w:r w:rsidRPr="00F0688B">
        <w:rPr>
          <w:rFonts w:ascii="Arial" w:hAnsi="Arial" w:cs="Arial"/>
          <w:sz w:val="24"/>
          <w:szCs w:val="24"/>
        </w:rPr>
        <w:t>My business is</w:t>
      </w:r>
      <w:r w:rsidR="005B4970" w:rsidRPr="00F0688B">
        <w:rPr>
          <w:rFonts w:ascii="Arial" w:hAnsi="Arial" w:cs="Arial"/>
          <w:sz w:val="24"/>
          <w:szCs w:val="24"/>
        </w:rPr>
        <w:t xml:space="preserve"> able to take out an immediate loan from our Commercial bank. This loan will allow for payments for monthly work expenses, commercial property loans, and worker compensation during this time of shut-down. This loan will allow me to hire back and/or keep employees on payroll and make sure standard monthly expenses are covered. What is critical to understand is that at the end of 8-weeks or some timeframe that loan would be FORGIVEN. That is where my commercial bank has not received anything that substantiates that from our Federal Government.  The</w:t>
      </w:r>
      <w:r w:rsidRPr="00F0688B">
        <w:rPr>
          <w:rFonts w:ascii="Arial" w:hAnsi="Arial" w:cs="Arial"/>
          <w:sz w:val="24"/>
          <w:szCs w:val="24"/>
        </w:rPr>
        <w:t xml:space="preserve"> bank is</w:t>
      </w:r>
      <w:r w:rsidR="005B4970" w:rsidRPr="00F0688B">
        <w:rPr>
          <w:rFonts w:ascii="Arial" w:hAnsi="Arial" w:cs="Arial"/>
          <w:sz w:val="24"/>
          <w:szCs w:val="24"/>
        </w:rPr>
        <w:t xml:space="preserve"> telling me this is just a loan with no forgiveness.</w:t>
      </w:r>
    </w:p>
    <w:p w14:paraId="02441D31" w14:textId="1F846A53" w:rsidR="005B4970" w:rsidRDefault="005B4970" w:rsidP="00210AA7">
      <w:pPr>
        <w:pStyle w:val="ListParagraph"/>
        <w:rPr>
          <w:rFonts w:ascii="Arial" w:hAnsi="Arial" w:cs="Arial"/>
          <w:sz w:val="24"/>
          <w:szCs w:val="24"/>
        </w:rPr>
      </w:pPr>
      <w:r w:rsidRPr="00F0688B">
        <w:rPr>
          <w:rFonts w:ascii="Arial" w:hAnsi="Arial" w:cs="Arial"/>
          <w:sz w:val="24"/>
          <w:szCs w:val="24"/>
        </w:rPr>
        <w:t> </w:t>
      </w:r>
    </w:p>
    <w:p w14:paraId="2489E1DF" w14:textId="6B2CF3B3" w:rsidR="00E327CA" w:rsidRPr="00E327CA" w:rsidRDefault="0023469E" w:rsidP="00E327CA">
      <w:pPr>
        <w:ind w:left="720"/>
        <w:rPr>
          <w:rFonts w:ascii="Arial" w:hAnsi="Arial" w:cs="Arial"/>
          <w:color w:val="C00000"/>
          <w:sz w:val="24"/>
          <w:szCs w:val="24"/>
        </w:rPr>
      </w:pPr>
      <w:r>
        <w:rPr>
          <w:rFonts w:ascii="Arial" w:hAnsi="Arial" w:cs="Arial"/>
          <w:color w:val="C00000"/>
          <w:sz w:val="24"/>
          <w:szCs w:val="24"/>
        </w:rPr>
        <w:t>See attached</w:t>
      </w:r>
      <w:r w:rsidR="00E327CA">
        <w:rPr>
          <w:rFonts w:ascii="Arial" w:hAnsi="Arial" w:cs="Arial"/>
          <w:color w:val="C00000"/>
          <w:sz w:val="24"/>
          <w:szCs w:val="24"/>
        </w:rPr>
        <w:t xml:space="preserve"> </w:t>
      </w:r>
      <w:r w:rsidR="00A06932">
        <w:rPr>
          <w:rFonts w:ascii="Arial" w:hAnsi="Arial" w:cs="Arial"/>
          <w:color w:val="C00000"/>
          <w:sz w:val="24"/>
          <w:szCs w:val="24"/>
        </w:rPr>
        <w:t>F</w:t>
      </w:r>
      <w:r w:rsidR="00E327CA">
        <w:rPr>
          <w:rFonts w:ascii="Arial" w:hAnsi="Arial" w:cs="Arial"/>
          <w:color w:val="C00000"/>
          <w:sz w:val="24"/>
          <w:szCs w:val="24"/>
        </w:rPr>
        <w:t xml:space="preserve">AQ received from the Senate that specifically references the forgiveness portion. You can also ask this question in an online chat at </w:t>
      </w:r>
      <w:hyperlink r:id="rId17" w:history="1">
        <w:r w:rsidR="00E327CA" w:rsidRPr="00E74375">
          <w:rPr>
            <w:rStyle w:val="Hyperlink"/>
            <w:rFonts w:ascii="Arial" w:hAnsi="Arial" w:cs="Arial"/>
            <w:sz w:val="24"/>
            <w:szCs w:val="24"/>
          </w:rPr>
          <w:t>www.kansascommerce.gov</w:t>
        </w:r>
      </w:hyperlink>
      <w:r w:rsidR="00E327CA">
        <w:rPr>
          <w:rFonts w:ascii="Arial" w:hAnsi="Arial" w:cs="Arial"/>
          <w:color w:val="C00000"/>
          <w:sz w:val="24"/>
          <w:szCs w:val="24"/>
        </w:rPr>
        <w:t xml:space="preserve">. </w:t>
      </w:r>
    </w:p>
    <w:p w14:paraId="57CCC5B6" w14:textId="77777777" w:rsidR="000B05FA" w:rsidRPr="00F0688B" w:rsidRDefault="000B05FA" w:rsidP="000B05FA">
      <w:pPr>
        <w:pStyle w:val="ListParagraph"/>
        <w:rPr>
          <w:rFonts w:ascii="Arial" w:hAnsi="Arial" w:cs="Arial"/>
          <w:sz w:val="24"/>
          <w:szCs w:val="24"/>
        </w:rPr>
      </w:pPr>
    </w:p>
    <w:p w14:paraId="69F885CD" w14:textId="3AFB03C5" w:rsidR="00AE03CC" w:rsidRPr="00E327CA" w:rsidRDefault="000D5154" w:rsidP="003009D6">
      <w:pPr>
        <w:pStyle w:val="ListParagraph"/>
        <w:numPr>
          <w:ilvl w:val="0"/>
          <w:numId w:val="25"/>
        </w:numPr>
        <w:rPr>
          <w:rFonts w:ascii="Arial" w:hAnsi="Arial" w:cs="Arial"/>
        </w:rPr>
      </w:pPr>
      <w:r w:rsidRPr="00F0688B">
        <w:rPr>
          <w:rFonts w:ascii="Arial" w:hAnsi="Arial" w:cs="Arial"/>
          <w:sz w:val="24"/>
          <w:szCs w:val="24"/>
        </w:rPr>
        <w:t xml:space="preserve">I am interested in the Paycheck Protection Program (PPP) but </w:t>
      </w:r>
      <w:r w:rsidR="00AE03CC" w:rsidRPr="00F0688B">
        <w:rPr>
          <w:rFonts w:ascii="Arial" w:hAnsi="Arial" w:cs="Arial"/>
          <w:sz w:val="24"/>
          <w:szCs w:val="24"/>
        </w:rPr>
        <w:t>think I may want to apply for</w:t>
      </w:r>
      <w:r w:rsidRPr="00F0688B">
        <w:rPr>
          <w:rFonts w:ascii="Arial" w:hAnsi="Arial" w:cs="Arial"/>
          <w:sz w:val="24"/>
          <w:szCs w:val="24"/>
        </w:rPr>
        <w:t xml:space="preserve"> the Economic Injury Disaster Loan (EIDL) program. Should I apply for the EIDL on line while working with my bank as SBA works on the details required of the PPP?  </w:t>
      </w:r>
      <w:r w:rsidR="00F0688B">
        <w:rPr>
          <w:rFonts w:ascii="Arial" w:hAnsi="Arial" w:cs="Arial"/>
          <w:sz w:val="24"/>
          <w:szCs w:val="24"/>
        </w:rPr>
        <w:t>Will</w:t>
      </w:r>
      <w:r w:rsidRPr="00F0688B">
        <w:rPr>
          <w:rFonts w:ascii="Arial" w:hAnsi="Arial" w:cs="Arial"/>
          <w:sz w:val="24"/>
          <w:szCs w:val="24"/>
        </w:rPr>
        <w:t xml:space="preserve"> </w:t>
      </w:r>
      <w:r w:rsidR="00AE03CC" w:rsidRPr="00F0688B">
        <w:rPr>
          <w:rFonts w:ascii="Arial" w:hAnsi="Arial" w:cs="Arial"/>
          <w:sz w:val="24"/>
          <w:szCs w:val="24"/>
        </w:rPr>
        <w:t xml:space="preserve">just applying for the EIDL </w:t>
      </w:r>
      <w:r w:rsidRPr="00F0688B">
        <w:rPr>
          <w:rFonts w:ascii="Arial" w:hAnsi="Arial" w:cs="Arial"/>
          <w:sz w:val="24"/>
          <w:szCs w:val="24"/>
        </w:rPr>
        <w:t xml:space="preserve">exclude me from accessing </w:t>
      </w:r>
      <w:r w:rsidR="00AE03CC" w:rsidRPr="00F0688B">
        <w:rPr>
          <w:rFonts w:ascii="Arial" w:hAnsi="Arial" w:cs="Arial"/>
          <w:sz w:val="24"/>
          <w:szCs w:val="24"/>
        </w:rPr>
        <w:t>the PPP</w:t>
      </w:r>
      <w:r w:rsidR="00F0688B">
        <w:rPr>
          <w:rFonts w:ascii="Arial" w:hAnsi="Arial" w:cs="Arial"/>
          <w:sz w:val="24"/>
          <w:szCs w:val="24"/>
        </w:rPr>
        <w:t>, or can I actually receive help from both programs if funds are used for different purposes?</w:t>
      </w:r>
    </w:p>
    <w:p w14:paraId="6195949F" w14:textId="77777777" w:rsidR="00210AA7" w:rsidRDefault="00210AA7" w:rsidP="00E327CA">
      <w:pPr>
        <w:ind w:left="720"/>
        <w:rPr>
          <w:rFonts w:ascii="Arial" w:hAnsi="Arial" w:cs="Arial"/>
          <w:color w:val="C00000"/>
          <w:sz w:val="24"/>
          <w:szCs w:val="24"/>
        </w:rPr>
      </w:pPr>
    </w:p>
    <w:p w14:paraId="67203F93" w14:textId="6855B483" w:rsidR="0023469E" w:rsidRPr="0023469E" w:rsidRDefault="00E327CA" w:rsidP="0023469E">
      <w:pPr>
        <w:ind w:left="720"/>
        <w:rPr>
          <w:rFonts w:ascii="Arial" w:hAnsi="Arial" w:cs="Arial"/>
          <w:color w:val="C00000"/>
          <w:sz w:val="24"/>
          <w:szCs w:val="24"/>
        </w:rPr>
      </w:pPr>
      <w:r w:rsidRPr="00A06932">
        <w:rPr>
          <w:rFonts w:ascii="Arial" w:hAnsi="Arial" w:cs="Arial"/>
          <w:color w:val="C00000"/>
          <w:sz w:val="24"/>
          <w:szCs w:val="24"/>
        </w:rPr>
        <w:t xml:space="preserve">If you have been approved for an SBA EIDL after January 31, 2020 and you now feel a PPP would be more beneficial for your business, you will be able to refinance into PPP to get loan forgiveness. If you take </w:t>
      </w:r>
      <w:r w:rsidR="00DC1237" w:rsidRPr="00A06932">
        <w:rPr>
          <w:rFonts w:ascii="Arial" w:hAnsi="Arial" w:cs="Arial"/>
          <w:color w:val="C00000"/>
          <w:sz w:val="24"/>
          <w:szCs w:val="24"/>
        </w:rPr>
        <w:t>$10,000 (</w:t>
      </w:r>
      <w:r w:rsidR="0023469E">
        <w:rPr>
          <w:rFonts w:ascii="Arial" w:hAnsi="Arial" w:cs="Arial"/>
          <w:color w:val="C00000"/>
          <w:sz w:val="24"/>
          <w:szCs w:val="24"/>
        </w:rPr>
        <w:t>the EIDL</w:t>
      </w:r>
      <w:r w:rsidR="00DC1237" w:rsidRPr="00A06932">
        <w:rPr>
          <w:rFonts w:ascii="Arial" w:hAnsi="Arial" w:cs="Arial"/>
          <w:color w:val="C00000"/>
          <w:sz w:val="24"/>
          <w:szCs w:val="24"/>
        </w:rPr>
        <w:t xml:space="preserve"> Emergency Bridge Loan), it will be subtracted from your PPP. You cannot have both EIDL and PPP for the same purposes</w:t>
      </w:r>
      <w:r w:rsidR="0023469E">
        <w:rPr>
          <w:rFonts w:ascii="Arial" w:hAnsi="Arial" w:cs="Arial"/>
          <w:color w:val="C00000"/>
          <w:sz w:val="24"/>
          <w:szCs w:val="24"/>
        </w:rPr>
        <w:t>, though</w:t>
      </w:r>
      <w:r w:rsidR="00A06932">
        <w:rPr>
          <w:rFonts w:ascii="Arial" w:hAnsi="Arial" w:cs="Arial"/>
          <w:color w:val="C00000"/>
          <w:sz w:val="24"/>
          <w:szCs w:val="24"/>
        </w:rPr>
        <w:t>.</w:t>
      </w:r>
      <w:r w:rsidR="0023469E">
        <w:rPr>
          <w:rFonts w:ascii="Arial" w:hAnsi="Arial" w:cs="Arial"/>
          <w:color w:val="C00000"/>
          <w:sz w:val="24"/>
          <w:szCs w:val="24"/>
        </w:rPr>
        <w:t xml:space="preserve"> Again,</w:t>
      </w:r>
      <w:r w:rsidR="0023469E" w:rsidRPr="0023469E">
        <w:rPr>
          <w:rFonts w:ascii="Arial" w:hAnsi="Arial" w:cs="Arial"/>
          <w:color w:val="C00000"/>
          <w:sz w:val="24"/>
          <w:szCs w:val="24"/>
        </w:rPr>
        <w:t xml:space="preserve"> </w:t>
      </w:r>
      <w:r w:rsidR="0023469E">
        <w:rPr>
          <w:rFonts w:ascii="Arial" w:hAnsi="Arial" w:cs="Arial"/>
          <w:color w:val="C00000"/>
          <w:sz w:val="24"/>
          <w:szCs w:val="24"/>
        </w:rPr>
        <w:t>see the attached</w:t>
      </w:r>
      <w:r w:rsidR="0023469E" w:rsidRPr="0023469E">
        <w:rPr>
          <w:rFonts w:ascii="Arial" w:hAnsi="Arial" w:cs="Arial"/>
          <w:color w:val="C00000"/>
          <w:sz w:val="24"/>
          <w:szCs w:val="24"/>
        </w:rPr>
        <w:t xml:space="preserve"> </w:t>
      </w:r>
      <w:proofErr w:type="gramStart"/>
      <w:r w:rsidR="0023469E" w:rsidRPr="0023469E">
        <w:rPr>
          <w:rFonts w:ascii="Arial" w:hAnsi="Arial" w:cs="Arial"/>
          <w:color w:val="C00000"/>
          <w:sz w:val="24"/>
          <w:szCs w:val="24"/>
        </w:rPr>
        <w:t>two page</w:t>
      </w:r>
      <w:proofErr w:type="gramEnd"/>
      <w:r w:rsidR="0023469E" w:rsidRPr="0023469E">
        <w:rPr>
          <w:rFonts w:ascii="Arial" w:hAnsi="Arial" w:cs="Arial"/>
          <w:color w:val="C00000"/>
          <w:sz w:val="24"/>
          <w:szCs w:val="24"/>
        </w:rPr>
        <w:t xml:space="preserve"> FAQ on the “Paycheck Protection Program for Small Businesses.</w:t>
      </w:r>
      <w:r w:rsidR="0023469E">
        <w:rPr>
          <w:rFonts w:ascii="Arial" w:hAnsi="Arial" w:cs="Arial"/>
          <w:color w:val="C00000"/>
          <w:sz w:val="24"/>
          <w:szCs w:val="24"/>
        </w:rPr>
        <w:t>”</w:t>
      </w:r>
      <w:r w:rsidR="0023469E" w:rsidRPr="0023469E">
        <w:rPr>
          <w:rFonts w:ascii="Arial" w:hAnsi="Arial" w:cs="Arial"/>
          <w:color w:val="C00000"/>
          <w:sz w:val="24"/>
          <w:szCs w:val="24"/>
        </w:rPr>
        <w:t xml:space="preserve">  </w:t>
      </w:r>
    </w:p>
    <w:p w14:paraId="7B65AC88" w14:textId="1501FD55" w:rsidR="00A06932" w:rsidRPr="00D505A5" w:rsidRDefault="00A06932" w:rsidP="0023469E">
      <w:pPr>
        <w:rPr>
          <w:rFonts w:ascii="Arial" w:hAnsi="Arial" w:cs="Arial"/>
        </w:rPr>
      </w:pPr>
    </w:p>
    <w:p w14:paraId="2F1E45DC" w14:textId="77777777" w:rsidR="0035556F" w:rsidRDefault="0023469E" w:rsidP="0035556F">
      <w:pPr>
        <w:rPr>
          <w:rFonts w:ascii="Arial" w:hAnsi="Arial" w:cs="Arial"/>
          <w:sz w:val="24"/>
          <w:szCs w:val="24"/>
        </w:rPr>
      </w:pPr>
      <w:r>
        <w:rPr>
          <w:rFonts w:ascii="Arial" w:hAnsi="Arial" w:cs="Arial"/>
          <w:sz w:val="24"/>
          <w:szCs w:val="24"/>
        </w:rPr>
        <w:t>If you have any questions related to the information shared in the webinar, feel free to reach ou</w:t>
      </w:r>
      <w:r w:rsidR="00D505A5" w:rsidRPr="0023469E">
        <w:rPr>
          <w:rFonts w:ascii="Arial" w:hAnsi="Arial" w:cs="Arial"/>
          <w:sz w:val="24"/>
          <w:szCs w:val="24"/>
        </w:rPr>
        <w:t xml:space="preserve">t to </w:t>
      </w:r>
      <w:r>
        <w:rPr>
          <w:rFonts w:ascii="Arial" w:hAnsi="Arial" w:cs="Arial"/>
          <w:sz w:val="24"/>
          <w:szCs w:val="24"/>
        </w:rPr>
        <w:t>Abby Works to</w:t>
      </w:r>
      <w:r w:rsidR="00D505A5" w:rsidRPr="0023469E">
        <w:rPr>
          <w:rFonts w:ascii="Arial" w:hAnsi="Arial" w:cs="Arial"/>
          <w:sz w:val="24"/>
          <w:szCs w:val="24"/>
        </w:rPr>
        <w:t xml:space="preserve"> (</w:t>
      </w:r>
      <w:hyperlink r:id="rId18" w:history="1">
        <w:r w:rsidR="00D505A5" w:rsidRPr="0023469E">
          <w:rPr>
            <w:rStyle w:val="Hyperlink"/>
            <w:rFonts w:ascii="Arial" w:hAnsi="Arial" w:cs="Arial"/>
            <w:sz w:val="24"/>
            <w:szCs w:val="24"/>
          </w:rPr>
          <w:t>abby.works1@ks.gov</w:t>
        </w:r>
      </w:hyperlink>
      <w:r w:rsidR="00D505A5" w:rsidRPr="0023469E">
        <w:rPr>
          <w:rFonts w:ascii="Arial" w:hAnsi="Arial" w:cs="Arial"/>
          <w:sz w:val="24"/>
          <w:szCs w:val="24"/>
        </w:rPr>
        <w:t>) or Secretary Toland (</w:t>
      </w:r>
      <w:hyperlink r:id="rId19" w:history="1">
        <w:r w:rsidRPr="00DC1AEB">
          <w:rPr>
            <w:rStyle w:val="Hyperlink"/>
            <w:rFonts w:ascii="Arial" w:hAnsi="Arial" w:cs="Arial"/>
            <w:sz w:val="24"/>
            <w:szCs w:val="24"/>
          </w:rPr>
          <w:t>david.toland@ks.gov</w:t>
        </w:r>
      </w:hyperlink>
      <w:r w:rsidR="00D505A5" w:rsidRPr="0023469E">
        <w:rPr>
          <w:rFonts w:ascii="Arial" w:hAnsi="Arial" w:cs="Arial"/>
          <w:sz w:val="24"/>
          <w:szCs w:val="24"/>
        </w:rPr>
        <w:t>) with any questions.</w:t>
      </w:r>
      <w:r>
        <w:rPr>
          <w:rFonts w:ascii="Arial" w:hAnsi="Arial" w:cs="Arial"/>
          <w:sz w:val="24"/>
          <w:szCs w:val="24"/>
        </w:rPr>
        <w:t xml:space="preserve"> </w:t>
      </w:r>
    </w:p>
    <w:p w14:paraId="1717AC38" w14:textId="77777777" w:rsidR="0035556F" w:rsidRDefault="0035556F" w:rsidP="0035556F">
      <w:pPr>
        <w:rPr>
          <w:rFonts w:ascii="Arial" w:hAnsi="Arial" w:cs="Arial"/>
          <w:sz w:val="24"/>
          <w:szCs w:val="24"/>
        </w:rPr>
      </w:pPr>
    </w:p>
    <w:p w14:paraId="1DEFF986" w14:textId="6ED19E9D" w:rsidR="0035556F" w:rsidRDefault="0023469E" w:rsidP="0035556F">
      <w:pPr>
        <w:rPr>
          <w:rFonts w:ascii="Arial" w:hAnsi="Arial" w:cs="Arial"/>
          <w:sz w:val="24"/>
          <w:szCs w:val="24"/>
        </w:rPr>
      </w:pPr>
      <w:r>
        <w:rPr>
          <w:rFonts w:ascii="Arial" w:hAnsi="Arial" w:cs="Arial"/>
          <w:sz w:val="24"/>
          <w:szCs w:val="24"/>
        </w:rPr>
        <w:t>And of course, we at LCDC are also available to assist you in any way we can</w:t>
      </w:r>
      <w:r w:rsidR="0035556F">
        <w:rPr>
          <w:rFonts w:ascii="Arial" w:hAnsi="Arial" w:cs="Arial"/>
          <w:sz w:val="24"/>
          <w:szCs w:val="24"/>
        </w:rPr>
        <w:t xml:space="preserve">: </w:t>
      </w:r>
      <w:r>
        <w:rPr>
          <w:rFonts w:ascii="Arial" w:hAnsi="Arial" w:cs="Arial"/>
          <w:sz w:val="24"/>
          <w:szCs w:val="24"/>
        </w:rPr>
        <w:t>Steve Jack</w:t>
      </w:r>
      <w:r w:rsidR="0035556F">
        <w:rPr>
          <w:rFonts w:ascii="Arial" w:hAnsi="Arial" w:cs="Arial"/>
          <w:sz w:val="24"/>
          <w:szCs w:val="24"/>
        </w:rPr>
        <w:t>:</w:t>
      </w:r>
      <w:r>
        <w:rPr>
          <w:rFonts w:ascii="Arial" w:hAnsi="Arial" w:cs="Arial"/>
          <w:sz w:val="24"/>
          <w:szCs w:val="24"/>
        </w:rPr>
        <w:t xml:space="preserve"> </w:t>
      </w:r>
      <w:hyperlink r:id="rId20" w:history="1">
        <w:r w:rsidRPr="00DC1AEB">
          <w:rPr>
            <w:rStyle w:val="Hyperlink"/>
            <w:rFonts w:ascii="Arial" w:hAnsi="Arial" w:cs="Arial"/>
            <w:sz w:val="24"/>
            <w:szCs w:val="24"/>
          </w:rPr>
          <w:t>sjack@lvcountyed.org</w:t>
        </w:r>
      </w:hyperlink>
      <w:r w:rsidR="0035556F">
        <w:rPr>
          <w:rFonts w:ascii="Arial" w:hAnsi="Arial" w:cs="Arial"/>
          <w:sz w:val="24"/>
          <w:szCs w:val="24"/>
        </w:rPr>
        <w:t xml:space="preserve">, Lisa Haack: </w:t>
      </w:r>
      <w:hyperlink r:id="rId21" w:history="1">
        <w:r w:rsidR="0035556F" w:rsidRPr="00DC1AEB">
          <w:rPr>
            <w:rStyle w:val="Hyperlink"/>
            <w:rFonts w:ascii="Arial" w:hAnsi="Arial" w:cs="Arial"/>
            <w:sz w:val="24"/>
            <w:szCs w:val="24"/>
          </w:rPr>
          <w:t>lhaack@lvcountyed.org</w:t>
        </w:r>
      </w:hyperlink>
      <w:r w:rsidR="0035556F">
        <w:rPr>
          <w:rFonts w:ascii="Arial" w:hAnsi="Arial" w:cs="Arial"/>
          <w:sz w:val="24"/>
          <w:szCs w:val="24"/>
        </w:rPr>
        <w:t xml:space="preserve">, or Mary Mack: </w:t>
      </w:r>
      <w:hyperlink r:id="rId22" w:history="1">
        <w:r w:rsidR="0035556F" w:rsidRPr="00DC1AEB">
          <w:rPr>
            <w:rStyle w:val="Hyperlink"/>
            <w:rFonts w:ascii="Arial" w:hAnsi="Arial" w:cs="Arial"/>
            <w:sz w:val="24"/>
            <w:szCs w:val="24"/>
          </w:rPr>
          <w:t>mmack@lvcountyed.org</w:t>
        </w:r>
      </w:hyperlink>
    </w:p>
    <w:p w14:paraId="4B1A5C58" w14:textId="4D556E3D" w:rsidR="0035556F" w:rsidRDefault="0035556F" w:rsidP="0035556F">
      <w:pPr>
        <w:jc w:val="center"/>
        <w:rPr>
          <w:rFonts w:ascii="Arial" w:hAnsi="Arial" w:cs="Arial"/>
          <w:sz w:val="24"/>
          <w:szCs w:val="24"/>
        </w:rPr>
      </w:pPr>
    </w:p>
    <w:p w14:paraId="617304EE" w14:textId="0405A7A3" w:rsidR="0035556F" w:rsidRDefault="0035556F" w:rsidP="0035556F">
      <w:pPr>
        <w:rPr>
          <w:rFonts w:ascii="Arial" w:hAnsi="Arial" w:cs="Arial"/>
          <w:sz w:val="24"/>
          <w:szCs w:val="24"/>
        </w:rPr>
      </w:pPr>
      <w:r>
        <w:rPr>
          <w:rFonts w:ascii="Arial" w:hAnsi="Arial" w:cs="Arial"/>
          <w:sz w:val="24"/>
          <w:szCs w:val="24"/>
        </w:rPr>
        <w:t xml:space="preserve">Be safe.  Be </w:t>
      </w:r>
      <w:r w:rsidR="00A80741">
        <w:rPr>
          <w:rFonts w:ascii="Arial" w:hAnsi="Arial" w:cs="Arial"/>
          <w:sz w:val="24"/>
          <w:szCs w:val="24"/>
        </w:rPr>
        <w:t>st</w:t>
      </w:r>
      <w:r>
        <w:rPr>
          <w:rFonts w:ascii="Arial" w:hAnsi="Arial" w:cs="Arial"/>
          <w:sz w:val="24"/>
          <w:szCs w:val="24"/>
        </w:rPr>
        <w:t>rong.</w:t>
      </w:r>
    </w:p>
    <w:p w14:paraId="38778D0F" w14:textId="77777777" w:rsidR="00D505A5" w:rsidRPr="00D505A5" w:rsidRDefault="00D505A5" w:rsidP="00D505A5">
      <w:pPr>
        <w:rPr>
          <w:rFonts w:ascii="Arial" w:hAnsi="Arial" w:cs="Arial"/>
        </w:rPr>
      </w:pPr>
    </w:p>
    <w:sectPr w:rsidR="00D505A5" w:rsidRPr="00D505A5" w:rsidSect="0035556F">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E58DE"/>
    <w:multiLevelType w:val="hybridMultilevel"/>
    <w:tmpl w:val="A2F0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3F0855"/>
    <w:multiLevelType w:val="hybridMultilevel"/>
    <w:tmpl w:val="5E9271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E573793"/>
    <w:multiLevelType w:val="hybridMultilevel"/>
    <w:tmpl w:val="334E917C"/>
    <w:lvl w:ilvl="0" w:tplc="0409000F">
      <w:start w:val="1"/>
      <w:numFmt w:val="decimal"/>
      <w:lvlText w:val="%1."/>
      <w:lvlJc w:val="left"/>
      <w:pPr>
        <w:ind w:left="720" w:hanging="360"/>
      </w:pPr>
      <w:rPr>
        <w:rFonts w:hint="default"/>
      </w:rPr>
    </w:lvl>
    <w:lvl w:ilvl="1" w:tplc="C39CC7C0">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6080C"/>
    <w:multiLevelType w:val="hybridMultilevel"/>
    <w:tmpl w:val="4A12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645F65"/>
    <w:multiLevelType w:val="hybridMultilevel"/>
    <w:tmpl w:val="09507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0784739"/>
    <w:multiLevelType w:val="hybridMultilevel"/>
    <w:tmpl w:val="01D0D450"/>
    <w:lvl w:ilvl="0" w:tplc="F25416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E4D6BDF"/>
    <w:multiLevelType w:val="hybridMultilevel"/>
    <w:tmpl w:val="A74C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30F3B"/>
    <w:multiLevelType w:val="multilevel"/>
    <w:tmpl w:val="FE8C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74C0C"/>
    <w:multiLevelType w:val="hybridMultilevel"/>
    <w:tmpl w:val="5E1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1"/>
  </w:num>
  <w:num w:numId="4">
    <w:abstractNumId w:val="30"/>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6"/>
  </w:num>
  <w:num w:numId="21">
    <w:abstractNumId w:val="22"/>
  </w:num>
  <w:num w:numId="22">
    <w:abstractNumId w:val="12"/>
  </w:num>
  <w:num w:numId="23">
    <w:abstractNumId w:val="31"/>
  </w:num>
  <w:num w:numId="24">
    <w:abstractNumId w:val="28"/>
  </w:num>
  <w:num w:numId="25">
    <w:abstractNumId w:val="27"/>
  </w:num>
  <w:num w:numId="26">
    <w:abstractNumId w:val="20"/>
  </w:num>
  <w:num w:numId="27">
    <w:abstractNumId w:val="29"/>
  </w:num>
  <w:num w:numId="28">
    <w:abstractNumId w:val="17"/>
  </w:num>
  <w:num w:numId="29">
    <w:abstractNumId w:val="10"/>
  </w:num>
  <w:num w:numId="30">
    <w:abstractNumId w:val="16"/>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F"/>
    <w:rsid w:val="000131F3"/>
    <w:rsid w:val="000258E9"/>
    <w:rsid w:val="000B05FA"/>
    <w:rsid w:val="000C0D0B"/>
    <w:rsid w:val="000D5154"/>
    <w:rsid w:val="00112CCF"/>
    <w:rsid w:val="00133CDE"/>
    <w:rsid w:val="0016294C"/>
    <w:rsid w:val="00181AFC"/>
    <w:rsid w:val="001C4B28"/>
    <w:rsid w:val="00210AA7"/>
    <w:rsid w:val="0023469E"/>
    <w:rsid w:val="002F2A81"/>
    <w:rsid w:val="0035556F"/>
    <w:rsid w:val="00445CED"/>
    <w:rsid w:val="00452C4A"/>
    <w:rsid w:val="004A0690"/>
    <w:rsid w:val="005B4970"/>
    <w:rsid w:val="00645252"/>
    <w:rsid w:val="006D3D74"/>
    <w:rsid w:val="006E61C9"/>
    <w:rsid w:val="007605DB"/>
    <w:rsid w:val="00821020"/>
    <w:rsid w:val="0083569A"/>
    <w:rsid w:val="008522C3"/>
    <w:rsid w:val="009951BE"/>
    <w:rsid w:val="00A06932"/>
    <w:rsid w:val="00A80741"/>
    <w:rsid w:val="00A9204E"/>
    <w:rsid w:val="00AD61C2"/>
    <w:rsid w:val="00AE03CC"/>
    <w:rsid w:val="00B86BDF"/>
    <w:rsid w:val="00C650AB"/>
    <w:rsid w:val="00C90654"/>
    <w:rsid w:val="00CA0B9B"/>
    <w:rsid w:val="00CB5C7D"/>
    <w:rsid w:val="00CB7CD7"/>
    <w:rsid w:val="00D505A5"/>
    <w:rsid w:val="00DC1237"/>
    <w:rsid w:val="00DF38E7"/>
    <w:rsid w:val="00E11B85"/>
    <w:rsid w:val="00E327CA"/>
    <w:rsid w:val="00EB3157"/>
    <w:rsid w:val="00ED1BD6"/>
    <w:rsid w:val="00F0688B"/>
    <w:rsid w:val="00F632E7"/>
    <w:rsid w:val="00F91A73"/>
    <w:rsid w:val="00FA0186"/>
    <w:rsid w:val="00FD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133C"/>
  <w15:chartTrackingRefBased/>
  <w15:docId w15:val="{5E4CDF05-5F67-4B0A-AE73-F2D2E3A6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DF"/>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133CDE"/>
  </w:style>
  <w:style w:type="paragraph" w:styleId="ListParagraph">
    <w:name w:val="List Paragraph"/>
    <w:basedOn w:val="Normal"/>
    <w:uiPriority w:val="34"/>
    <w:unhideWhenUsed/>
    <w:qFormat/>
    <w:rsid w:val="005B4970"/>
    <w:pPr>
      <w:ind w:left="720"/>
      <w:contextualSpacing/>
    </w:pPr>
  </w:style>
  <w:style w:type="character" w:styleId="UnresolvedMention">
    <w:name w:val="Unresolved Mention"/>
    <w:basedOn w:val="DefaultParagraphFont"/>
    <w:uiPriority w:val="99"/>
    <w:semiHidden/>
    <w:unhideWhenUsed/>
    <w:rsid w:val="00F0688B"/>
    <w:rPr>
      <w:color w:val="605E5C"/>
      <w:shd w:val="clear" w:color="auto" w:fill="E1DFDD"/>
    </w:rPr>
  </w:style>
  <w:style w:type="paragraph" w:styleId="NoSpacing">
    <w:name w:val="No Spacing"/>
    <w:uiPriority w:val="1"/>
    <w:qFormat/>
    <w:rsid w:val="006E61C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326">
      <w:bodyDiv w:val="1"/>
      <w:marLeft w:val="0"/>
      <w:marRight w:val="0"/>
      <w:marTop w:val="0"/>
      <w:marBottom w:val="0"/>
      <w:divBdr>
        <w:top w:val="none" w:sz="0" w:space="0" w:color="auto"/>
        <w:left w:val="none" w:sz="0" w:space="0" w:color="auto"/>
        <w:bottom w:val="none" w:sz="0" w:space="0" w:color="auto"/>
        <w:right w:val="none" w:sz="0" w:space="0" w:color="auto"/>
      </w:divBdr>
    </w:div>
    <w:div w:id="221715678">
      <w:bodyDiv w:val="1"/>
      <w:marLeft w:val="0"/>
      <w:marRight w:val="0"/>
      <w:marTop w:val="0"/>
      <w:marBottom w:val="0"/>
      <w:divBdr>
        <w:top w:val="none" w:sz="0" w:space="0" w:color="auto"/>
        <w:left w:val="none" w:sz="0" w:space="0" w:color="auto"/>
        <w:bottom w:val="none" w:sz="0" w:space="0" w:color="auto"/>
        <w:right w:val="none" w:sz="0" w:space="0" w:color="auto"/>
      </w:divBdr>
    </w:div>
    <w:div w:id="853961178">
      <w:bodyDiv w:val="1"/>
      <w:marLeft w:val="0"/>
      <w:marRight w:val="0"/>
      <w:marTop w:val="0"/>
      <w:marBottom w:val="0"/>
      <w:divBdr>
        <w:top w:val="none" w:sz="0" w:space="0" w:color="auto"/>
        <w:left w:val="none" w:sz="0" w:space="0" w:color="auto"/>
        <w:bottom w:val="none" w:sz="0" w:space="0" w:color="auto"/>
        <w:right w:val="none" w:sz="0" w:space="0" w:color="auto"/>
      </w:divBdr>
    </w:div>
    <w:div w:id="998265874">
      <w:bodyDiv w:val="1"/>
      <w:marLeft w:val="0"/>
      <w:marRight w:val="0"/>
      <w:marTop w:val="0"/>
      <w:marBottom w:val="0"/>
      <w:divBdr>
        <w:top w:val="none" w:sz="0" w:space="0" w:color="auto"/>
        <w:left w:val="none" w:sz="0" w:space="0" w:color="auto"/>
        <w:bottom w:val="none" w:sz="0" w:space="0" w:color="auto"/>
        <w:right w:val="none" w:sz="0" w:space="0" w:color="auto"/>
      </w:divBdr>
    </w:div>
    <w:div w:id="1036976172">
      <w:bodyDiv w:val="1"/>
      <w:marLeft w:val="0"/>
      <w:marRight w:val="0"/>
      <w:marTop w:val="0"/>
      <w:marBottom w:val="0"/>
      <w:divBdr>
        <w:top w:val="none" w:sz="0" w:space="0" w:color="auto"/>
        <w:left w:val="none" w:sz="0" w:space="0" w:color="auto"/>
        <w:bottom w:val="none" w:sz="0" w:space="0" w:color="auto"/>
        <w:right w:val="none" w:sz="0" w:space="0" w:color="auto"/>
      </w:divBdr>
    </w:div>
    <w:div w:id="1458721854">
      <w:bodyDiv w:val="1"/>
      <w:marLeft w:val="0"/>
      <w:marRight w:val="0"/>
      <w:marTop w:val="0"/>
      <w:marBottom w:val="0"/>
      <w:divBdr>
        <w:top w:val="none" w:sz="0" w:space="0" w:color="auto"/>
        <w:left w:val="none" w:sz="0" w:space="0" w:color="auto"/>
        <w:bottom w:val="none" w:sz="0" w:space="0" w:color="auto"/>
        <w:right w:val="none" w:sz="0" w:space="0" w:color="auto"/>
      </w:divBdr>
    </w:div>
    <w:div w:id="1781801779">
      <w:bodyDiv w:val="1"/>
      <w:marLeft w:val="0"/>
      <w:marRight w:val="0"/>
      <w:marTop w:val="0"/>
      <w:marBottom w:val="0"/>
      <w:divBdr>
        <w:top w:val="none" w:sz="0" w:space="0" w:color="auto"/>
        <w:left w:val="none" w:sz="0" w:space="0" w:color="auto"/>
        <w:bottom w:val="none" w:sz="0" w:space="0" w:color="auto"/>
        <w:right w:val="none" w:sz="0" w:space="0" w:color="auto"/>
      </w:divBdr>
    </w:div>
    <w:div w:id="20481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ff@ks.gov" TargetMode="External"/><Relationship Id="rId18" Type="http://schemas.openxmlformats.org/officeDocument/2006/relationships/hyperlink" Target="mailto:abby.works1@ks.gov" TargetMode="External"/><Relationship Id="rId3" Type="http://schemas.openxmlformats.org/officeDocument/2006/relationships/customXml" Target="../customXml/item3.xml"/><Relationship Id="rId21" Type="http://schemas.openxmlformats.org/officeDocument/2006/relationships/hyperlink" Target="mailto:lhaack@lvcountyed.org" TargetMode="External"/><Relationship Id="rId7" Type="http://schemas.openxmlformats.org/officeDocument/2006/relationships/webSettings" Target="webSettings.xml"/><Relationship Id="rId12" Type="http://schemas.openxmlformats.org/officeDocument/2006/relationships/hyperlink" Target="https://governor.kansas.gov/wp-content/uploads/2020/03/EO20-16.pdf" TargetMode="External"/><Relationship Id="rId17" Type="http://schemas.openxmlformats.org/officeDocument/2006/relationships/hyperlink" Target="http://www.kansascommerce.gov" TargetMode="External"/><Relationship Id="rId2" Type="http://schemas.openxmlformats.org/officeDocument/2006/relationships/customXml" Target="../customXml/item2.xml"/><Relationship Id="rId16" Type="http://schemas.openxmlformats.org/officeDocument/2006/relationships/hyperlink" Target="mailto:abby.works1@ks.gov" TargetMode="External"/><Relationship Id="rId20" Type="http://schemas.openxmlformats.org/officeDocument/2006/relationships/hyperlink" Target="mailto:sjack@lvcountye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nsascommerce.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david.toland@ks.gov" TargetMode="External"/><Relationship Id="rId23" Type="http://schemas.openxmlformats.org/officeDocument/2006/relationships/fontTable" Target="fontTable.xml"/><Relationship Id="rId10" Type="http://schemas.openxmlformats.org/officeDocument/2006/relationships/hyperlink" Target="mailto:disastercustomerservice@sba.gov" TargetMode="External"/><Relationship Id="rId19" Type="http://schemas.openxmlformats.org/officeDocument/2006/relationships/hyperlink" Target="mailto:david.toland@ks.gov" TargetMode="External"/><Relationship Id="rId4" Type="http://schemas.openxmlformats.org/officeDocument/2006/relationships/numbering" Target="numbering.xml"/><Relationship Id="rId9" Type="http://schemas.openxmlformats.org/officeDocument/2006/relationships/hyperlink" Target="https://www.kansascommerce.gov/2020/03/5-million-of-hire-fund-loans-have-been-awarded-to-kansas-hospitality-businesses/" TargetMode="External"/><Relationship Id="rId14" Type="http://schemas.openxmlformats.org/officeDocument/2006/relationships/hyperlink" Target="mailto:sonia@biokansas.org" TargetMode="External"/><Relationship Id="rId22" Type="http://schemas.openxmlformats.org/officeDocument/2006/relationships/hyperlink" Target="mailto:mmack@lvcounty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20</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Jack</dc:creator>
  <cp:keywords/>
  <dc:description/>
  <cp:lastModifiedBy>Steve Jack</cp:lastModifiedBy>
  <cp:revision>5</cp:revision>
  <cp:lastPrinted>2020-04-01T17:13:00Z</cp:lastPrinted>
  <dcterms:created xsi:type="dcterms:W3CDTF">2020-04-02T18:47:00Z</dcterms:created>
  <dcterms:modified xsi:type="dcterms:W3CDTF">2020-04-02T19:52:00Z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